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5B8" w:rsidRDefault="00F955B8" w:rsidP="00F955B8">
      <w:pPr>
        <w:pStyle w:val="Intestazione"/>
        <w:tabs>
          <w:tab w:val="left" w:pos="4678"/>
        </w:tabs>
        <w:spacing w:line="180" w:lineRule="exact"/>
        <w:rPr>
          <w:rFonts w:ascii="Arial" w:hAnsi="Arial" w:cs="Arial"/>
          <w:b/>
          <w:sz w:val="14"/>
          <w:szCs w:val="14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78F7A629" wp14:editId="4FAE6AB4">
            <wp:simplePos x="0" y="0"/>
            <wp:positionH relativeFrom="column">
              <wp:posOffset>1270</wp:posOffset>
            </wp:positionH>
            <wp:positionV relativeFrom="paragraph">
              <wp:posOffset>-285115</wp:posOffset>
            </wp:positionV>
            <wp:extent cx="2514600" cy="6223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Fib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06650" wp14:editId="4EA1EC9E">
                <wp:simplePos x="0" y="0"/>
                <wp:positionH relativeFrom="column">
                  <wp:posOffset>1270</wp:posOffset>
                </wp:positionH>
                <wp:positionV relativeFrom="paragraph">
                  <wp:posOffset>-285115</wp:posOffset>
                </wp:positionV>
                <wp:extent cx="113665" cy="114300"/>
                <wp:effectExtent l="0" t="3175" r="635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F955B8" w:rsidRDefault="00F955B8" w:rsidP="00F955B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0665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1pt;margin-top:-22.45pt;width:8.9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" filled="f" stroked="f">
                <v:textbox inset=",7.2pt,,7.2pt">
                  <w:txbxContent>
                    <w:p w:rsidR="00F955B8" w:rsidRDefault="00F955B8" w:rsidP="00F955B8"/>
                  </w:txbxContent>
                </v:textbox>
              </v:shape>
            </w:pict>
          </mc:Fallback>
        </mc:AlternateContent>
      </w:r>
    </w:p>
    <w:p w:rsidR="00F955B8" w:rsidRDefault="00F955B8" w:rsidP="00F955B8">
      <w:pPr>
        <w:pStyle w:val="Intestazione"/>
        <w:tabs>
          <w:tab w:val="left" w:pos="4678"/>
        </w:tabs>
        <w:spacing w:line="180" w:lineRule="exact"/>
        <w:rPr>
          <w:rFonts w:ascii="Arial" w:hAnsi="Arial" w:cs="Arial"/>
          <w:b/>
          <w:sz w:val="14"/>
          <w:szCs w:val="14"/>
        </w:rPr>
      </w:pPr>
    </w:p>
    <w:p w:rsidR="00F955B8" w:rsidRDefault="00F955B8" w:rsidP="00F955B8">
      <w:pPr>
        <w:pStyle w:val="Intestazione"/>
        <w:tabs>
          <w:tab w:val="left" w:pos="4678"/>
        </w:tabs>
        <w:spacing w:line="180" w:lineRule="exact"/>
        <w:ind w:left="5387"/>
        <w:rPr>
          <w:rFonts w:ascii="Arial" w:hAnsi="Arial" w:cs="Arial"/>
          <w:b/>
          <w:sz w:val="14"/>
          <w:szCs w:val="14"/>
        </w:rPr>
      </w:pPr>
    </w:p>
    <w:p w:rsidR="00F955B8" w:rsidRDefault="00F955B8" w:rsidP="00F955B8">
      <w:pPr>
        <w:pStyle w:val="Intestazione"/>
        <w:tabs>
          <w:tab w:val="left" w:pos="4678"/>
        </w:tabs>
        <w:spacing w:line="180" w:lineRule="exact"/>
        <w:ind w:left="5387"/>
        <w:rPr>
          <w:rFonts w:ascii="Arial" w:hAnsi="Arial" w:cs="Arial"/>
          <w:b/>
          <w:sz w:val="14"/>
          <w:szCs w:val="14"/>
        </w:rPr>
      </w:pPr>
    </w:p>
    <w:p w:rsidR="00F955B8" w:rsidRDefault="00F955B8" w:rsidP="00F955B8">
      <w:pPr>
        <w:pStyle w:val="Intestazione"/>
        <w:tabs>
          <w:tab w:val="left" w:pos="4678"/>
        </w:tabs>
        <w:spacing w:line="180" w:lineRule="exact"/>
        <w:ind w:left="5387"/>
        <w:rPr>
          <w:rFonts w:ascii="Arial" w:hAnsi="Arial" w:cs="Arial"/>
          <w:b/>
          <w:sz w:val="14"/>
          <w:szCs w:val="14"/>
        </w:rPr>
      </w:pPr>
    </w:p>
    <w:p w:rsidR="00F955B8" w:rsidRDefault="00F955B8" w:rsidP="00F955B8">
      <w:pPr>
        <w:pStyle w:val="Intestazione"/>
        <w:tabs>
          <w:tab w:val="left" w:pos="4678"/>
        </w:tabs>
        <w:spacing w:line="180" w:lineRule="exact"/>
        <w:ind w:left="5387"/>
        <w:rPr>
          <w:rFonts w:ascii="Arial" w:hAnsi="Arial" w:cs="Arial"/>
          <w:b/>
          <w:sz w:val="14"/>
          <w:szCs w:val="14"/>
        </w:rPr>
      </w:pPr>
    </w:p>
    <w:p w:rsidR="00F955B8" w:rsidRDefault="00F955B8" w:rsidP="00F955B8">
      <w:pPr>
        <w:pStyle w:val="Intestazione"/>
        <w:tabs>
          <w:tab w:val="left" w:pos="4678"/>
        </w:tabs>
        <w:spacing w:line="180" w:lineRule="exact"/>
        <w:ind w:left="5387"/>
        <w:rPr>
          <w:rFonts w:ascii="Arial" w:hAnsi="Arial" w:cs="Arial"/>
          <w:b/>
          <w:sz w:val="14"/>
          <w:szCs w:val="14"/>
        </w:rPr>
      </w:pPr>
    </w:p>
    <w:p w:rsidR="00F955B8" w:rsidRDefault="00F955B8" w:rsidP="00F955B8">
      <w:pPr>
        <w:pStyle w:val="Intestazione"/>
        <w:tabs>
          <w:tab w:val="left" w:pos="4678"/>
        </w:tabs>
        <w:spacing w:line="180" w:lineRule="exact"/>
        <w:ind w:left="5387"/>
        <w:rPr>
          <w:rFonts w:ascii="Arial" w:hAnsi="Arial" w:cs="Arial"/>
          <w:b/>
          <w:sz w:val="14"/>
          <w:szCs w:val="14"/>
        </w:rPr>
      </w:pPr>
    </w:p>
    <w:p w:rsidR="00F955B8" w:rsidRDefault="00F955B8" w:rsidP="00F955B8">
      <w:pPr>
        <w:pStyle w:val="Intestazione"/>
        <w:tabs>
          <w:tab w:val="left" w:pos="4678"/>
        </w:tabs>
        <w:spacing w:line="180" w:lineRule="exact"/>
        <w:ind w:left="5387"/>
        <w:rPr>
          <w:rFonts w:ascii="Arial" w:hAnsi="Arial" w:cs="Arial"/>
          <w:b/>
          <w:sz w:val="14"/>
          <w:szCs w:val="14"/>
        </w:rPr>
      </w:pPr>
      <w:r w:rsidRPr="004B38D9">
        <w:rPr>
          <w:rFonts w:ascii="Arial" w:hAnsi="Arial" w:cs="Arial"/>
          <w:b/>
          <w:noProof/>
          <w:sz w:val="14"/>
          <w:szCs w:val="14"/>
          <w:lang w:eastAsia="it-IT"/>
        </w:rPr>
        <w:drawing>
          <wp:anchor distT="0" distB="0" distL="114300" distR="114300" simplePos="0" relativeHeight="251660288" behindDoc="0" locked="0" layoutInCell="1" allowOverlap="1" wp14:anchorId="34FF566C" wp14:editId="42A32BBA">
            <wp:simplePos x="0" y="0"/>
            <wp:positionH relativeFrom="margin">
              <wp:align>left</wp:align>
            </wp:positionH>
            <wp:positionV relativeFrom="margin">
              <wp:posOffset>920750</wp:posOffset>
            </wp:positionV>
            <wp:extent cx="1419860" cy="1334770"/>
            <wp:effectExtent l="0" t="0" r="889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el_Logo_Primary_RGB_letterhe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55B8" w:rsidRDefault="00F955B8" w:rsidP="00F955B8">
      <w:pPr>
        <w:pStyle w:val="Intestazione"/>
        <w:tabs>
          <w:tab w:val="left" w:pos="4678"/>
          <w:tab w:val="left" w:pos="7088"/>
        </w:tabs>
        <w:spacing w:line="180" w:lineRule="exact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  <w:t>Ufficio stampa Open Fiber</w:t>
      </w:r>
      <w:r w:rsidRPr="00F955B8">
        <w:rPr>
          <w:rFonts w:ascii="Arial" w:hAnsi="Arial" w:cs="Arial"/>
          <w:b/>
          <w:noProof/>
          <w:sz w:val="14"/>
          <w:szCs w:val="14"/>
        </w:rPr>
        <w:t xml:space="preserve"> </w:t>
      </w:r>
      <w:r w:rsidRPr="00F955B8">
        <w:rPr>
          <w:rFonts w:ascii="Arial" w:hAnsi="Arial" w:cs="Arial"/>
          <w:b/>
          <w:noProof/>
          <w:sz w:val="14"/>
          <w:szCs w:val="14"/>
        </w:rPr>
        <w:tab/>
      </w:r>
    </w:p>
    <w:p w:rsidR="00F955B8" w:rsidRDefault="00F955B8" w:rsidP="00F955B8">
      <w:pPr>
        <w:pStyle w:val="Intestazione"/>
        <w:tabs>
          <w:tab w:val="left" w:pos="4678"/>
          <w:tab w:val="left" w:pos="7088"/>
        </w:tabs>
        <w:spacing w:line="200" w:lineRule="exact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</w:p>
    <w:p w:rsidR="00F955B8" w:rsidRDefault="00F955B8" w:rsidP="00F955B8">
      <w:pPr>
        <w:pStyle w:val="Intestazione"/>
        <w:tabs>
          <w:tab w:val="left" w:pos="4678"/>
          <w:tab w:val="left" w:pos="7088"/>
        </w:tabs>
        <w:spacing w:line="40" w:lineRule="exact"/>
        <w:ind w:left="5387" w:firstLine="709"/>
        <w:rPr>
          <w:rFonts w:ascii="Arial" w:hAnsi="Arial" w:cs="Arial"/>
          <w:b/>
          <w:sz w:val="14"/>
          <w:szCs w:val="14"/>
        </w:rPr>
      </w:pPr>
    </w:p>
    <w:p w:rsidR="00F955B8" w:rsidRPr="004B38D9" w:rsidRDefault="00F955B8" w:rsidP="00F955B8">
      <w:pPr>
        <w:pStyle w:val="Intestazione"/>
        <w:tabs>
          <w:tab w:val="clear" w:pos="4252"/>
          <w:tab w:val="left" w:pos="4678"/>
          <w:tab w:val="left" w:pos="7088"/>
        </w:tabs>
        <w:spacing w:line="180" w:lineRule="exact"/>
        <w:ind w:left="4678" w:firstLine="1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</w:p>
    <w:p w:rsidR="00F955B8" w:rsidRPr="004B38D9" w:rsidRDefault="00F955B8" w:rsidP="00F955B8">
      <w:pPr>
        <w:pStyle w:val="Intestazione"/>
        <w:tabs>
          <w:tab w:val="clear" w:pos="4252"/>
          <w:tab w:val="left" w:pos="4678"/>
          <w:tab w:val="left" w:pos="7088"/>
        </w:tabs>
        <w:spacing w:line="180" w:lineRule="exact"/>
        <w:ind w:left="467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simone.carusone@openfiber.it</w:t>
      </w:r>
      <w:r>
        <w:rPr>
          <w:rFonts w:ascii="Arial" w:hAnsi="Arial" w:cs="Arial"/>
          <w:sz w:val="14"/>
          <w:szCs w:val="14"/>
        </w:rPr>
        <w:tab/>
      </w:r>
    </w:p>
    <w:p w:rsidR="00F955B8" w:rsidRDefault="00F955B8" w:rsidP="00F955B8">
      <w:pPr>
        <w:pStyle w:val="Intestazione"/>
        <w:tabs>
          <w:tab w:val="clear" w:pos="4252"/>
          <w:tab w:val="left" w:pos="4678"/>
          <w:tab w:val="left" w:pos="7088"/>
        </w:tabs>
        <w:spacing w:line="180" w:lineRule="exact"/>
        <w:ind w:left="467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p w:rsidR="00F955B8" w:rsidRDefault="00F955B8" w:rsidP="00F955B8">
      <w:pPr>
        <w:pStyle w:val="Intestazione"/>
        <w:tabs>
          <w:tab w:val="clear" w:pos="4252"/>
          <w:tab w:val="left" w:pos="4678"/>
          <w:tab w:val="left" w:pos="7088"/>
        </w:tabs>
        <w:spacing w:line="180" w:lineRule="exact"/>
        <w:ind w:left="4678"/>
        <w:rPr>
          <w:rFonts w:ascii="Arial" w:hAnsi="Arial" w:cs="Arial"/>
          <w:sz w:val="14"/>
          <w:szCs w:val="14"/>
        </w:rPr>
      </w:pPr>
      <w:r w:rsidRPr="003501D8">
        <w:rPr>
          <w:b/>
          <w:sz w:val="14"/>
          <w:szCs w:val="14"/>
        </w:rPr>
        <w:t>openfiber</w:t>
      </w:r>
      <w:r w:rsidRPr="007E44F8">
        <w:rPr>
          <w:rFonts w:ascii="Arial" w:hAnsi="Arial" w:cs="Arial"/>
          <w:b/>
          <w:sz w:val="14"/>
          <w:szCs w:val="14"/>
        </w:rPr>
        <w:t>.</w:t>
      </w:r>
      <w:r>
        <w:rPr>
          <w:rFonts w:ascii="Arial" w:hAnsi="Arial" w:cs="Arial"/>
          <w:b/>
          <w:sz w:val="14"/>
          <w:szCs w:val="14"/>
        </w:rPr>
        <w:t>it</w:t>
      </w:r>
      <w:r>
        <w:rPr>
          <w:rFonts w:ascii="Arial" w:hAnsi="Arial" w:cs="Arial"/>
          <w:sz w:val="14"/>
          <w:szCs w:val="14"/>
        </w:rPr>
        <w:tab/>
      </w:r>
    </w:p>
    <w:p w:rsidR="00F955B8" w:rsidRDefault="00F955B8" w:rsidP="00F955B8">
      <w:pPr>
        <w:pStyle w:val="Intestazione"/>
        <w:tabs>
          <w:tab w:val="clear" w:pos="4252"/>
          <w:tab w:val="left" w:pos="4678"/>
          <w:tab w:val="left" w:pos="7088"/>
        </w:tabs>
        <w:spacing w:line="180" w:lineRule="exact"/>
        <w:ind w:left="4678"/>
        <w:rPr>
          <w:rFonts w:ascii="Arial" w:hAnsi="Arial" w:cs="Arial"/>
          <w:sz w:val="14"/>
          <w:szCs w:val="14"/>
        </w:rPr>
      </w:pPr>
    </w:p>
    <w:p w:rsidR="00F955B8" w:rsidRPr="004B38D9" w:rsidRDefault="00F955B8" w:rsidP="00F955B8">
      <w:pPr>
        <w:pStyle w:val="Intestazione"/>
        <w:tabs>
          <w:tab w:val="clear" w:pos="4252"/>
          <w:tab w:val="left" w:pos="4678"/>
          <w:tab w:val="left" w:pos="7088"/>
        </w:tabs>
        <w:spacing w:line="180" w:lineRule="exact"/>
        <w:ind w:left="467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Pr="004B38D9">
        <w:rPr>
          <w:rFonts w:ascii="Arial" w:hAnsi="Arial" w:cs="Arial"/>
          <w:sz w:val="14"/>
          <w:szCs w:val="14"/>
        </w:rPr>
        <w:t xml:space="preserve"> </w:t>
      </w:r>
    </w:p>
    <w:p w:rsidR="00206DF3" w:rsidRDefault="00206DF3" w:rsidP="007407D9">
      <w:pPr>
        <w:rPr>
          <w:b/>
        </w:rPr>
      </w:pPr>
    </w:p>
    <w:p w:rsidR="00F955B8" w:rsidRPr="00F955B8" w:rsidRDefault="00F955B8" w:rsidP="007407D9">
      <w:pPr>
        <w:rPr>
          <w:b/>
          <w:sz w:val="26"/>
          <w:szCs w:val="26"/>
        </w:rPr>
      </w:pPr>
    </w:p>
    <w:p w:rsidR="00897FA9" w:rsidRPr="00F955B8" w:rsidRDefault="00897FA9" w:rsidP="00897FA9">
      <w:pPr>
        <w:pStyle w:val="Nessunaspaziatura"/>
        <w:jc w:val="both"/>
        <w:rPr>
          <w:rFonts w:ascii="Arial" w:hAnsi="Arial" w:cs="Arial"/>
          <w:b/>
          <w:sz w:val="26"/>
          <w:szCs w:val="26"/>
        </w:rPr>
      </w:pPr>
      <w:r w:rsidRPr="00F955B8">
        <w:rPr>
          <w:rFonts w:ascii="Arial" w:hAnsi="Arial" w:cs="Arial"/>
          <w:b/>
          <w:sz w:val="26"/>
          <w:szCs w:val="26"/>
        </w:rPr>
        <w:t>FERRARA ACCELERA, OPEN FIBER CABLA LA CITTA’ DEGLI ESTENSI</w:t>
      </w:r>
    </w:p>
    <w:p w:rsidR="00897FA9" w:rsidRPr="00D44253" w:rsidRDefault="00897FA9" w:rsidP="00897FA9">
      <w:pPr>
        <w:pStyle w:val="Nessunaspaziatura"/>
        <w:jc w:val="both"/>
        <w:rPr>
          <w:rFonts w:ascii="Arial" w:hAnsi="Arial" w:cs="Arial"/>
          <w:b/>
          <w:i/>
          <w:sz w:val="20"/>
          <w:szCs w:val="20"/>
        </w:rPr>
      </w:pPr>
      <w:r w:rsidRPr="00D44253">
        <w:rPr>
          <w:rFonts w:ascii="Arial" w:hAnsi="Arial" w:cs="Arial"/>
          <w:b/>
          <w:i/>
          <w:sz w:val="20"/>
          <w:szCs w:val="20"/>
        </w:rPr>
        <w:t>L’azienda investirà circa 18 milioni di euro per la posa della fibra ottica coinvolgendo più di 52mila unità immobiliari</w:t>
      </w:r>
    </w:p>
    <w:p w:rsidR="00897FA9" w:rsidRPr="00D44253" w:rsidRDefault="00897FA9" w:rsidP="00897FA9">
      <w:pPr>
        <w:pStyle w:val="Nessunaspaziatura"/>
        <w:jc w:val="both"/>
        <w:rPr>
          <w:rFonts w:ascii="Arial" w:hAnsi="Arial" w:cs="Arial"/>
          <w:b/>
          <w:sz w:val="20"/>
          <w:szCs w:val="20"/>
        </w:rPr>
      </w:pPr>
    </w:p>
    <w:p w:rsidR="00897FA9" w:rsidRPr="00D44253" w:rsidRDefault="00897FA9" w:rsidP="00897FA9">
      <w:pPr>
        <w:jc w:val="both"/>
        <w:rPr>
          <w:rFonts w:ascii="Arial" w:hAnsi="Arial" w:cs="Arial"/>
          <w:sz w:val="20"/>
          <w:szCs w:val="20"/>
        </w:rPr>
      </w:pPr>
      <w:r w:rsidRPr="00D44253">
        <w:rPr>
          <w:rFonts w:ascii="Arial" w:hAnsi="Arial" w:cs="Arial"/>
          <w:sz w:val="20"/>
          <w:szCs w:val="20"/>
        </w:rPr>
        <w:t>Open Fiber ha siglato una convenzione con il comune di Ferrara per la realizzazione di una rete a banda ultra-larga, che garantirà ai cittadini una connessione ultrarapida, sicura ed efficiente attraverso un’infrastruttura interamente in fibra ottica, in modalità FTTH (Fiber To The Home). Il piano – annunciato alla presenza del sindaco di Ferrara Tiziano Tagliani, dell</w:t>
      </w:r>
      <w:r>
        <w:rPr>
          <w:rFonts w:ascii="Arial" w:hAnsi="Arial" w:cs="Arial"/>
          <w:sz w:val="20"/>
          <w:szCs w:val="20"/>
        </w:rPr>
        <w:t>’A</w:t>
      </w:r>
      <w:bookmarkStart w:id="0" w:name="_GoBack"/>
      <w:bookmarkEnd w:id="0"/>
      <w:r w:rsidRPr="00D44253">
        <w:rPr>
          <w:rFonts w:ascii="Arial" w:hAnsi="Arial" w:cs="Arial"/>
          <w:sz w:val="20"/>
          <w:szCs w:val="20"/>
        </w:rPr>
        <w:t>ssessore ai Lavori Pubblici Aldo Modonesi, dell</w:t>
      </w:r>
      <w:r>
        <w:rPr>
          <w:rFonts w:ascii="Arial" w:hAnsi="Arial" w:cs="Arial"/>
          <w:sz w:val="20"/>
          <w:szCs w:val="20"/>
        </w:rPr>
        <w:t>’A</w:t>
      </w:r>
      <w:r w:rsidRPr="00D44253">
        <w:rPr>
          <w:rFonts w:ascii="Arial" w:hAnsi="Arial" w:cs="Arial"/>
          <w:sz w:val="20"/>
          <w:szCs w:val="20"/>
        </w:rPr>
        <w:t>ssessore ai Servizi Informatici Roberto Serra e del Regional Manager di Open Fiber per l’Emilia Romagna Stefano Esposto - prevede un investimento di 18 milioni di euro per la copertura capillare della città, attraverso un totale di circa 48mila chilometri di fibra ottica.</w:t>
      </w:r>
    </w:p>
    <w:p w:rsidR="00897FA9" w:rsidRPr="00D44253" w:rsidRDefault="00897FA9" w:rsidP="00897FA9">
      <w:pPr>
        <w:jc w:val="both"/>
        <w:rPr>
          <w:rFonts w:ascii="Arial" w:hAnsi="Arial" w:cs="Arial"/>
          <w:sz w:val="20"/>
          <w:szCs w:val="20"/>
        </w:rPr>
      </w:pPr>
      <w:r w:rsidRPr="00D44253">
        <w:rPr>
          <w:rFonts w:ascii="Arial" w:hAnsi="Arial" w:cs="Arial"/>
          <w:sz w:val="20"/>
          <w:szCs w:val="20"/>
        </w:rPr>
        <w:t>I cantieri sono già aperti e i lavori dureranno circa 18 mesi: le unità immobiliari coinvolte saranno oltre 52mila. L’infrastruttura consentirà ai cittadini di beneficiare di una velocità di connessione fino a 1 Gigabit al secondo, sia in download sia in upload, assicurando il massimo delle performance.</w:t>
      </w:r>
    </w:p>
    <w:p w:rsidR="00897FA9" w:rsidRPr="00D44253" w:rsidRDefault="00897FA9" w:rsidP="00897FA9">
      <w:pPr>
        <w:jc w:val="both"/>
        <w:rPr>
          <w:rFonts w:ascii="Arial" w:hAnsi="Arial" w:cs="Arial"/>
          <w:sz w:val="20"/>
          <w:szCs w:val="20"/>
        </w:rPr>
      </w:pPr>
      <w:r w:rsidRPr="00D44253">
        <w:rPr>
          <w:rFonts w:ascii="Arial" w:hAnsi="Arial" w:cs="Arial"/>
          <w:sz w:val="20"/>
          <w:szCs w:val="20"/>
        </w:rPr>
        <w:t xml:space="preserve">“La fibra ottica di Open Fiber è un’infrastruttura cruciale per ridurre il digital divide dell’area – ha sottolineato il sindaco della città Tiziano Tagliani – </w:t>
      </w:r>
      <w:r>
        <w:rPr>
          <w:rFonts w:ascii="Arial" w:hAnsi="Arial" w:cs="Arial"/>
          <w:sz w:val="20"/>
          <w:szCs w:val="20"/>
        </w:rPr>
        <w:t xml:space="preserve"> in quanto </w:t>
      </w:r>
      <w:r w:rsidRPr="00D44253">
        <w:rPr>
          <w:rFonts w:ascii="Arial" w:hAnsi="Arial" w:cs="Arial"/>
          <w:sz w:val="20"/>
          <w:szCs w:val="20"/>
        </w:rPr>
        <w:t>capace di stimolare la competitività delle imprese e di migliorare il sistema imprenditoriale. Inoltre sarà un servizio che migliorerà il rapporto tra cittadini e pubblica amministrazione”.</w:t>
      </w:r>
    </w:p>
    <w:p w:rsidR="00897FA9" w:rsidRPr="00D44253" w:rsidRDefault="00897FA9" w:rsidP="00897FA9">
      <w:pPr>
        <w:jc w:val="both"/>
        <w:rPr>
          <w:rFonts w:ascii="Arial" w:hAnsi="Arial" w:cs="Arial"/>
          <w:sz w:val="20"/>
          <w:szCs w:val="20"/>
        </w:rPr>
      </w:pPr>
      <w:r w:rsidRPr="00D44253">
        <w:rPr>
          <w:rFonts w:ascii="Arial" w:hAnsi="Arial" w:cs="Arial"/>
          <w:sz w:val="20"/>
          <w:szCs w:val="20"/>
        </w:rPr>
        <w:t xml:space="preserve">“Saranno infatti cablati oltre 50 edifici pubblici – ha aggiunto l’assessore ai Servizi Informatici Roberto Serra – scuole, sedi della pubblica amministrazione, musei: la fibra ottica Open Fiber è un’opera indispensabile per rendere più moderna la città, </w:t>
      </w:r>
      <w:r>
        <w:rPr>
          <w:rFonts w:ascii="Arial" w:hAnsi="Arial" w:cs="Arial"/>
          <w:sz w:val="20"/>
          <w:szCs w:val="20"/>
        </w:rPr>
        <w:t xml:space="preserve">per  renderla sempre di più una smart city, </w:t>
      </w:r>
      <w:r w:rsidRPr="00D44253">
        <w:rPr>
          <w:rFonts w:ascii="Arial" w:hAnsi="Arial" w:cs="Arial"/>
          <w:sz w:val="20"/>
          <w:szCs w:val="20"/>
        </w:rPr>
        <w:t>una tappa che non potevamo più posticipare”.</w:t>
      </w:r>
    </w:p>
    <w:p w:rsidR="00897FA9" w:rsidRPr="00D44253" w:rsidRDefault="00897FA9" w:rsidP="00897FA9">
      <w:pPr>
        <w:jc w:val="both"/>
        <w:rPr>
          <w:rFonts w:ascii="Arial" w:hAnsi="Arial" w:cs="Arial"/>
          <w:color w:val="111111"/>
          <w:spacing w:val="7"/>
          <w:sz w:val="20"/>
          <w:szCs w:val="20"/>
        </w:rPr>
      </w:pPr>
      <w:r w:rsidRPr="00D44253">
        <w:rPr>
          <w:rFonts w:ascii="Arial" w:hAnsi="Arial" w:cs="Arial"/>
          <w:color w:val="111111"/>
          <w:spacing w:val="7"/>
          <w:sz w:val="20"/>
          <w:szCs w:val="20"/>
        </w:rPr>
        <w:t xml:space="preserve">La convenzione con il capoluogo emiliano stabilisce inoltre le modalità di scavo e ripristino per la posa della fibra ottica, come previsto dal decreto ministeriale del 2013. Open Fiber utilizzerà ove possibile cavidotti e infrastrutture di rete sotterranee già esistenti per limitare il più possibile l’impatto degli scavi sul territorio e gli eventuali disagi per la comunità. </w:t>
      </w:r>
    </w:p>
    <w:p w:rsidR="00897FA9" w:rsidRPr="00D44253" w:rsidRDefault="00897FA9" w:rsidP="00897FA9">
      <w:pPr>
        <w:jc w:val="both"/>
        <w:rPr>
          <w:rFonts w:ascii="Arial" w:hAnsi="Arial" w:cs="Arial"/>
          <w:color w:val="111111"/>
          <w:spacing w:val="7"/>
          <w:sz w:val="20"/>
          <w:szCs w:val="20"/>
        </w:rPr>
      </w:pPr>
      <w:r w:rsidRPr="00D44253">
        <w:rPr>
          <w:rFonts w:ascii="Arial" w:hAnsi="Arial" w:cs="Arial"/>
          <w:color w:val="111111"/>
          <w:spacing w:val="7"/>
          <w:sz w:val="20"/>
          <w:szCs w:val="20"/>
        </w:rPr>
        <w:t>“C’è assoluta collaborazione tra l’amministrazione comunale e Open Fiber – ha dichiarato l’assessore ai Lavori Pubblici Aldo Modonesi – proprio al fine di ridurre al minimo i disagi per i nostri cittadini”.</w:t>
      </w:r>
    </w:p>
    <w:p w:rsidR="00897FA9" w:rsidRPr="00D44253" w:rsidRDefault="00897FA9" w:rsidP="00897FA9">
      <w:pPr>
        <w:jc w:val="both"/>
        <w:rPr>
          <w:rFonts w:ascii="Arial" w:hAnsi="Arial" w:cs="Arial"/>
          <w:sz w:val="20"/>
          <w:szCs w:val="20"/>
          <w:u w:val="single"/>
        </w:rPr>
      </w:pPr>
      <w:r w:rsidRPr="00D44253">
        <w:rPr>
          <w:rFonts w:ascii="Arial" w:hAnsi="Arial" w:cs="Arial"/>
          <w:color w:val="111111"/>
          <w:spacing w:val="7"/>
          <w:sz w:val="20"/>
          <w:szCs w:val="20"/>
        </w:rPr>
        <w:t>“La fibra ottica è ormai a tutti gli effetti considerato un bene primario, al pari dell’acqua, della luce, del gas - ha spiegato Stefano Esposto, Regional Manager di Open Fiber per l’Emilia Romagna – l’investimento totale in regione è di oltre 250 milioni di euro, abbiamo chiuso con</w:t>
      </w:r>
      <w:r>
        <w:rPr>
          <w:rFonts w:ascii="Arial" w:hAnsi="Arial" w:cs="Arial"/>
          <w:color w:val="111111"/>
          <w:spacing w:val="7"/>
          <w:sz w:val="20"/>
          <w:szCs w:val="20"/>
        </w:rPr>
        <w:t xml:space="preserve">venzioni in quasi tutti </w:t>
      </w:r>
      <w:r>
        <w:rPr>
          <w:rFonts w:ascii="Arial" w:hAnsi="Arial" w:cs="Arial"/>
          <w:color w:val="111111"/>
          <w:spacing w:val="7"/>
          <w:sz w:val="20"/>
          <w:szCs w:val="20"/>
        </w:rPr>
        <w:lastRenderedPageBreak/>
        <w:t>i capol</w:t>
      </w:r>
      <w:r w:rsidRPr="00D44253">
        <w:rPr>
          <w:rFonts w:ascii="Arial" w:hAnsi="Arial" w:cs="Arial"/>
          <w:color w:val="111111"/>
          <w:spacing w:val="7"/>
          <w:sz w:val="20"/>
          <w:szCs w:val="20"/>
        </w:rPr>
        <w:t>uoghi. I lavori dureranno circa 18 mesi, c’è una bella sinergia con il comune di Ferrara: è un’opera molto sentita perché aiuterà le imprese del territorio a crescere”.</w:t>
      </w:r>
    </w:p>
    <w:p w:rsidR="00A02ADE" w:rsidRDefault="00A02ADE"/>
    <w:p w:rsidR="00A02ADE" w:rsidRDefault="00A02ADE"/>
    <w:sectPr w:rsidR="00A02ADE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E67" w:rsidRDefault="00B96E67" w:rsidP="00A02ADE">
      <w:pPr>
        <w:spacing w:after="0" w:line="240" w:lineRule="auto"/>
      </w:pPr>
      <w:r>
        <w:separator/>
      </w:r>
    </w:p>
  </w:endnote>
  <w:endnote w:type="continuationSeparator" w:id="0">
    <w:p w:rsidR="00B96E67" w:rsidRDefault="00B96E67" w:rsidP="00A0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ADE" w:rsidRDefault="00A02ADE" w:rsidP="00A02ADE">
    <w:pPr>
      <w:pStyle w:val="Intestazione"/>
      <w:tabs>
        <w:tab w:val="left" w:pos="4678"/>
      </w:tabs>
    </w:pPr>
  </w:p>
  <w:p w:rsidR="00A02ADE" w:rsidRDefault="00A02ADE" w:rsidP="00A02ADE"/>
  <w:p w:rsidR="00A02ADE" w:rsidRDefault="00A02ADE" w:rsidP="00A02ADE">
    <w:pPr>
      <w:pStyle w:val="Pidipagina"/>
      <w:framePr w:wrap="around" w:vAnchor="text" w:hAnchor="page" w:x="10239" w:y="-988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C061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02ADE" w:rsidRPr="00A02ADE" w:rsidRDefault="00A02ADE" w:rsidP="00A02ADE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cs="Arial"/>
        <w:color w:val="000000"/>
        <w:sz w:val="16"/>
        <w:szCs w:val="16"/>
      </w:rPr>
    </w:pPr>
    <w:r w:rsidRPr="00A02ADE">
      <w:rPr>
        <w:rFonts w:cs="Arial"/>
        <w:color w:val="000000"/>
        <w:sz w:val="16"/>
        <w:szCs w:val="16"/>
      </w:rPr>
      <w:t xml:space="preserve">OpEn Fiber S.p.A. – Sede Legale: 20155 Milano, Viale Certosa 2 – Registro Imprese di Milano, Codice Fiscale e Partita IVA 09320630966 R.E.A. MI 2083127 – Capitale sociale Euro 250.000.000 i.v. </w:t>
    </w:r>
  </w:p>
  <w:p w:rsidR="00A02ADE" w:rsidRDefault="00A02A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E67" w:rsidRDefault="00B96E67" w:rsidP="00A02ADE">
      <w:pPr>
        <w:spacing w:after="0" w:line="240" w:lineRule="auto"/>
      </w:pPr>
      <w:r>
        <w:separator/>
      </w:r>
    </w:p>
  </w:footnote>
  <w:footnote w:type="continuationSeparator" w:id="0">
    <w:p w:rsidR="00B96E67" w:rsidRDefault="00B96E67" w:rsidP="00A02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12"/>
    <w:rsid w:val="00050A23"/>
    <w:rsid w:val="000805D9"/>
    <w:rsid w:val="00206DF3"/>
    <w:rsid w:val="004A5AAB"/>
    <w:rsid w:val="005B3160"/>
    <w:rsid w:val="005C0618"/>
    <w:rsid w:val="00620C7D"/>
    <w:rsid w:val="007407D9"/>
    <w:rsid w:val="00844B6A"/>
    <w:rsid w:val="00897FA9"/>
    <w:rsid w:val="00997C12"/>
    <w:rsid w:val="00A02ADE"/>
    <w:rsid w:val="00B96E67"/>
    <w:rsid w:val="00CA6213"/>
    <w:rsid w:val="00DA188E"/>
    <w:rsid w:val="00F9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D0D94-7D00-4604-AAAF-8B55B0EC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7C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2ADE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ADE"/>
    <w:rPr>
      <w:rFonts w:eastAsiaTheme="minorEastAsia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A02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ADE"/>
  </w:style>
  <w:style w:type="character" w:styleId="Numeropagina">
    <w:name w:val="page number"/>
    <w:basedOn w:val="Carpredefinitoparagrafo"/>
    <w:uiPriority w:val="99"/>
    <w:semiHidden/>
    <w:unhideWhenUsed/>
    <w:rsid w:val="00A02ADE"/>
  </w:style>
  <w:style w:type="paragraph" w:styleId="Nessunaspaziatura">
    <w:name w:val="No Spacing"/>
    <w:uiPriority w:val="1"/>
    <w:qFormat/>
    <w:rsid w:val="00F955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Enel S.p.A.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Carusone Simone (Open Fiber)</dc:creator>
  <cp:keywords/>
  <dc:description/>
  <cp:lastModifiedBy>Carusone Simone (Open Fiber)</cp:lastModifiedBy>
  <cp:revision>2</cp:revision>
  <dcterms:created xsi:type="dcterms:W3CDTF">2017-12-21T14:34:00Z</dcterms:created>
  <dcterms:modified xsi:type="dcterms:W3CDTF">2017-12-21T14:34:00Z</dcterms:modified>
</cp:coreProperties>
</file>