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22" w:rsidRPr="00235BF9" w:rsidRDefault="00235BF9" w:rsidP="00235BF9">
      <w:pPr>
        <w:jc w:val="both"/>
        <w:rPr>
          <w:rFonts w:ascii="Arial" w:hAnsi="Arial" w:cs="Arial"/>
          <w:b/>
          <w:sz w:val="26"/>
          <w:szCs w:val="26"/>
        </w:rPr>
      </w:pPr>
      <w:r w:rsidRPr="00235BF9">
        <w:rPr>
          <w:rFonts w:ascii="Arial" w:hAnsi="Arial" w:cs="Arial"/>
          <w:b/>
          <w:sz w:val="26"/>
          <w:szCs w:val="26"/>
        </w:rPr>
        <w:t>LA BANDA ULTRA LARGA DI OPEN FIBER È GIÀ DISPONIBILE PER OLTRE 5MILA UNITÀ IMMOBILIARI DI CASTEL MAGGIORE</w:t>
      </w:r>
      <w:r w:rsidR="007933C6">
        <w:rPr>
          <w:rFonts w:ascii="Arial" w:hAnsi="Arial" w:cs="Arial"/>
          <w:b/>
          <w:sz w:val="26"/>
          <w:szCs w:val="26"/>
        </w:rPr>
        <w:t xml:space="preserve"> E CASTENASO</w:t>
      </w:r>
    </w:p>
    <w:p w:rsidR="00235BF9" w:rsidRDefault="00235BF9" w:rsidP="00235BF9">
      <w:pPr>
        <w:pStyle w:val="Nessunaspaziatura"/>
        <w:rPr>
          <w:rFonts w:ascii="Arial" w:hAnsi="Arial" w:cs="Arial"/>
          <w:b/>
          <w:i/>
        </w:rPr>
      </w:pPr>
      <w:r w:rsidRPr="003F1B6C">
        <w:rPr>
          <w:rFonts w:ascii="Arial" w:hAnsi="Arial" w:cs="Arial"/>
          <w:b/>
          <w:i/>
        </w:rPr>
        <w:t xml:space="preserve">Nell’hinterland di </w:t>
      </w:r>
      <w:r>
        <w:rPr>
          <w:rFonts w:ascii="Arial" w:hAnsi="Arial" w:cs="Arial"/>
          <w:b/>
          <w:i/>
        </w:rPr>
        <w:t xml:space="preserve">Bologna </w:t>
      </w:r>
      <w:r w:rsidRPr="003F1B6C">
        <w:rPr>
          <w:rFonts w:ascii="Arial" w:hAnsi="Arial" w:cs="Arial"/>
          <w:b/>
          <w:i/>
        </w:rPr>
        <w:t xml:space="preserve">continua il </w:t>
      </w:r>
      <w:r>
        <w:rPr>
          <w:rFonts w:ascii="Arial" w:hAnsi="Arial" w:cs="Arial"/>
          <w:b/>
          <w:i/>
        </w:rPr>
        <w:t xml:space="preserve">piano di </w:t>
      </w:r>
      <w:r w:rsidRPr="003F1B6C">
        <w:rPr>
          <w:rFonts w:ascii="Arial" w:hAnsi="Arial" w:cs="Arial"/>
          <w:b/>
          <w:i/>
        </w:rPr>
        <w:t xml:space="preserve">cablaggio </w:t>
      </w:r>
      <w:r>
        <w:rPr>
          <w:rFonts w:ascii="Arial" w:hAnsi="Arial" w:cs="Arial"/>
          <w:b/>
          <w:i/>
        </w:rPr>
        <w:t>di</w:t>
      </w:r>
      <w:r w:rsidRPr="003F1B6C">
        <w:rPr>
          <w:rFonts w:ascii="Arial" w:hAnsi="Arial" w:cs="Arial"/>
          <w:b/>
          <w:i/>
        </w:rPr>
        <w:t xml:space="preserve"> </w:t>
      </w:r>
      <w:r w:rsidR="00B775F2">
        <w:rPr>
          <w:rFonts w:ascii="Arial" w:hAnsi="Arial" w:cs="Arial"/>
          <w:b/>
          <w:i/>
        </w:rPr>
        <w:t xml:space="preserve">circa </w:t>
      </w:r>
      <w:r>
        <w:rPr>
          <w:rFonts w:ascii="Arial" w:hAnsi="Arial" w:cs="Arial"/>
          <w:b/>
          <w:i/>
        </w:rPr>
        <w:t>35</w:t>
      </w:r>
      <w:r w:rsidRPr="003F1B6C">
        <w:rPr>
          <w:rFonts w:ascii="Arial" w:hAnsi="Arial" w:cs="Arial"/>
          <w:b/>
          <w:i/>
        </w:rPr>
        <w:t>mila unit</w:t>
      </w:r>
      <w:r>
        <w:rPr>
          <w:rFonts w:ascii="Arial" w:hAnsi="Arial" w:cs="Arial"/>
          <w:b/>
          <w:i/>
        </w:rPr>
        <w:t>à immobiliari in modalità FTTH (</w:t>
      </w:r>
      <w:r w:rsidRPr="003F1B6C">
        <w:rPr>
          <w:rFonts w:ascii="Arial" w:hAnsi="Arial" w:cs="Arial"/>
          <w:b/>
          <w:i/>
        </w:rPr>
        <w:t>Fiber To The Home</w:t>
      </w:r>
      <w:r>
        <w:rPr>
          <w:rFonts w:ascii="Arial" w:hAnsi="Arial" w:cs="Arial"/>
          <w:b/>
          <w:i/>
        </w:rPr>
        <w:t>)</w:t>
      </w:r>
    </w:p>
    <w:p w:rsidR="00235BF9" w:rsidRDefault="00235BF9" w:rsidP="00235BF9">
      <w:pPr>
        <w:pStyle w:val="Nessunaspaziatura"/>
        <w:rPr>
          <w:rFonts w:ascii="Arial" w:hAnsi="Arial" w:cs="Arial"/>
          <w:b/>
          <w:i/>
        </w:rPr>
      </w:pPr>
    </w:p>
    <w:p w:rsidR="00235BF9" w:rsidRDefault="00220404" w:rsidP="00235BF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Bologna</w:t>
      </w:r>
      <w:r w:rsidR="00761829">
        <w:rPr>
          <w:rFonts w:ascii="Arial" w:hAnsi="Arial" w:cs="Arial"/>
          <w:b/>
        </w:rPr>
        <w:t>, 13</w:t>
      </w:r>
      <w:bookmarkStart w:id="0" w:name="_GoBack"/>
      <w:bookmarkEnd w:id="0"/>
      <w:r w:rsidR="00235BF9" w:rsidRPr="00235BF9">
        <w:rPr>
          <w:rFonts w:ascii="Arial" w:hAnsi="Arial" w:cs="Arial"/>
          <w:b/>
        </w:rPr>
        <w:t xml:space="preserve"> novembre 2018 - </w:t>
      </w:r>
      <w:r w:rsidR="00235BF9" w:rsidRPr="00235BF9">
        <w:rPr>
          <w:rFonts w:ascii="Arial" w:hAnsi="Arial" w:cs="Arial"/>
          <w:b/>
          <w:i/>
        </w:rPr>
        <w:t xml:space="preserve"> </w:t>
      </w:r>
      <w:r w:rsidR="00235BF9" w:rsidRPr="00467A2D">
        <w:rPr>
          <w:rFonts w:ascii="Arial" w:hAnsi="Arial" w:cs="Arial"/>
        </w:rPr>
        <w:t>Una connessione in fibra</w:t>
      </w:r>
      <w:r w:rsidR="00235BF9">
        <w:rPr>
          <w:rFonts w:ascii="Arial" w:hAnsi="Arial" w:cs="Arial"/>
        </w:rPr>
        <w:t xml:space="preserve"> ottica sicura, veloce e di altissima qualità finalmente al servizio dei cittadini e delle imprese di Castel Maggiore</w:t>
      </w:r>
      <w:r w:rsidR="007933C6">
        <w:rPr>
          <w:rFonts w:ascii="Arial" w:hAnsi="Arial" w:cs="Arial"/>
        </w:rPr>
        <w:t xml:space="preserve"> e Castenaso</w:t>
      </w:r>
      <w:r w:rsidR="00235BF9">
        <w:rPr>
          <w:rFonts w:ascii="Arial" w:hAnsi="Arial" w:cs="Arial"/>
        </w:rPr>
        <w:t>: Open Fiber ha aperto la commercia</w:t>
      </w:r>
      <w:r w:rsidR="000569C0">
        <w:rPr>
          <w:rFonts w:ascii="Arial" w:hAnsi="Arial" w:cs="Arial"/>
        </w:rPr>
        <w:t>lizzazione per le prime 5.</w:t>
      </w:r>
      <w:r w:rsidR="00235BF9">
        <w:rPr>
          <w:rFonts w:ascii="Arial" w:hAnsi="Arial" w:cs="Arial"/>
        </w:rPr>
        <w:t>200 un</w:t>
      </w:r>
      <w:r w:rsidR="00B775F2">
        <w:rPr>
          <w:rFonts w:ascii="Arial" w:hAnsi="Arial" w:cs="Arial"/>
        </w:rPr>
        <w:t>ità immobiliari dei due comuni n</w:t>
      </w:r>
      <w:r w:rsidR="00235BF9">
        <w:rPr>
          <w:rFonts w:ascii="Arial" w:hAnsi="Arial" w:cs="Arial"/>
        </w:rPr>
        <w:t>ell’area metropolitana di Bologna, che da oggi potran</w:t>
      </w:r>
      <w:r w:rsidR="007933C6">
        <w:rPr>
          <w:rFonts w:ascii="Arial" w:hAnsi="Arial" w:cs="Arial"/>
        </w:rPr>
        <w:t xml:space="preserve">no così acquistare i servizi FTTH. Proseguono intanto i lavori della società partecipata al 50% da Enel e al 50% da Cassa depositi e prestiti, che raggiungerà con la rete ultraveloce quasi 11mila unità abitative complessive sui territori di Castel Maggiore e Castenaso. </w:t>
      </w:r>
      <w:r w:rsidR="00235BF9">
        <w:rPr>
          <w:rFonts w:ascii="Arial" w:hAnsi="Arial" w:cs="Arial"/>
        </w:rPr>
        <w:t xml:space="preserve"> </w:t>
      </w:r>
    </w:p>
    <w:p w:rsidR="007933C6" w:rsidRDefault="007933C6" w:rsidP="00235BF9">
      <w:pPr>
        <w:pStyle w:val="Nessunaspaziatura"/>
        <w:jc w:val="both"/>
        <w:rPr>
          <w:rFonts w:ascii="Arial" w:hAnsi="Arial" w:cs="Arial"/>
        </w:rPr>
      </w:pPr>
    </w:p>
    <w:p w:rsidR="007933C6" w:rsidRDefault="007933C6" w:rsidP="007933C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569C0">
        <w:rPr>
          <w:rFonts w:ascii="Arial" w:hAnsi="Arial" w:cs="Arial"/>
        </w:rPr>
        <w:t>’azienda</w:t>
      </w:r>
      <w:r>
        <w:rPr>
          <w:rFonts w:ascii="Arial" w:hAnsi="Arial" w:cs="Arial"/>
        </w:rPr>
        <w:t xml:space="preserve"> guidata da </w:t>
      </w:r>
      <w:r w:rsidRPr="000569C0">
        <w:rPr>
          <w:rFonts w:ascii="Arial" w:hAnsi="Arial" w:cs="Arial"/>
          <w:b/>
        </w:rPr>
        <w:t>Elisabetta Ripa</w:t>
      </w:r>
      <w:r>
        <w:rPr>
          <w:rFonts w:ascii="Arial" w:hAnsi="Arial" w:cs="Arial"/>
        </w:rPr>
        <w:t xml:space="preserve"> </w:t>
      </w:r>
      <w:r w:rsidRPr="00D15C53">
        <w:rPr>
          <w:rFonts w:ascii="Arial" w:hAnsi="Arial" w:cs="Arial"/>
        </w:rPr>
        <w:t xml:space="preserve">sta cablando </w:t>
      </w:r>
      <w:r>
        <w:rPr>
          <w:rFonts w:ascii="Arial" w:hAnsi="Arial" w:cs="Arial"/>
        </w:rPr>
        <w:t>quattro comuni del</w:t>
      </w:r>
      <w:r w:rsidRPr="00D15C53">
        <w:rPr>
          <w:rFonts w:ascii="Arial" w:hAnsi="Arial" w:cs="Arial"/>
        </w:rPr>
        <w:t xml:space="preserve">l’hinterland </w:t>
      </w:r>
      <w:r>
        <w:rPr>
          <w:rFonts w:ascii="Arial" w:hAnsi="Arial" w:cs="Arial"/>
        </w:rPr>
        <w:t xml:space="preserve">bolognese – Casalecchio di Reno, Castel Maggiore, Castenaso e San Lazzaro di Savena - </w:t>
      </w:r>
      <w:r w:rsidRPr="00D15C53">
        <w:rPr>
          <w:rFonts w:ascii="Arial" w:hAnsi="Arial" w:cs="Arial"/>
        </w:rPr>
        <w:t xml:space="preserve"> in modalità </w:t>
      </w:r>
      <w:r>
        <w:rPr>
          <w:rFonts w:ascii="Arial" w:hAnsi="Arial" w:cs="Arial"/>
        </w:rPr>
        <w:t>FTTH (Fiber To The Home),</w:t>
      </w:r>
      <w:r w:rsidRPr="00D15C53">
        <w:rPr>
          <w:rFonts w:ascii="Arial" w:hAnsi="Arial" w:cs="Arial"/>
        </w:rPr>
        <w:t xml:space="preserve"> portando quindi direttamente </w:t>
      </w:r>
      <w:r w:rsidRPr="00E5060C">
        <w:rPr>
          <w:rStyle w:val="Enfasicorsivo"/>
          <w:rFonts w:ascii="Arial" w:hAnsi="Arial" w:cs="Arial"/>
          <w:i w:val="0"/>
        </w:rPr>
        <w:t>all’interno di case e uffici</w:t>
      </w:r>
      <w:r>
        <w:rPr>
          <w:rFonts w:ascii="Arial" w:hAnsi="Arial" w:cs="Arial"/>
        </w:rPr>
        <w:t xml:space="preserve"> un’</w:t>
      </w:r>
      <w:r w:rsidRPr="00D15C53">
        <w:rPr>
          <w:rFonts w:ascii="Arial" w:hAnsi="Arial" w:cs="Arial"/>
        </w:rPr>
        <w:t>infrastruttura che supporta </w:t>
      </w:r>
      <w:r w:rsidRPr="00D15C53">
        <w:rPr>
          <w:rStyle w:val="Enfasigrassetto"/>
          <w:rFonts w:ascii="Arial" w:hAnsi="Arial" w:cs="Arial"/>
        </w:rPr>
        <w:t xml:space="preserve">velocità di connessione di 1 </w:t>
      </w:r>
      <w:proofErr w:type="spellStart"/>
      <w:r w:rsidRPr="00D15C53">
        <w:rPr>
          <w:rStyle w:val="Enfasigrassetto"/>
          <w:rFonts w:ascii="Arial" w:hAnsi="Arial" w:cs="Arial"/>
        </w:rPr>
        <w:t>Gbps</w:t>
      </w:r>
      <w:proofErr w:type="spellEnd"/>
      <w:r w:rsidRPr="00D15C53">
        <w:rPr>
          <w:rStyle w:val="Enfasigrassetto"/>
          <w:rFonts w:ascii="Arial" w:hAnsi="Arial" w:cs="Arial"/>
        </w:rPr>
        <w:t xml:space="preserve"> (fino a 1 Gigabit al secondo)</w:t>
      </w:r>
      <w:r>
        <w:rPr>
          <w:rStyle w:val="Enfasigrassetto"/>
          <w:rFonts w:ascii="Arial" w:hAnsi="Arial" w:cs="Arial"/>
          <w:b w:val="0"/>
        </w:rPr>
        <w:t xml:space="preserve">, </w:t>
      </w:r>
      <w:r w:rsidRPr="00D15C53">
        <w:rPr>
          <w:rFonts w:ascii="Arial" w:hAnsi="Arial" w:cs="Arial"/>
        </w:rPr>
        <w:t>consentendo co</w:t>
      </w:r>
      <w:r>
        <w:rPr>
          <w:rFonts w:ascii="Arial" w:hAnsi="Arial" w:cs="Arial"/>
        </w:rPr>
        <w:t>sì il massimo delle performance. L’investimento complessivo nei quattro comuni dell’hinterland è di circa 12 milioni di euro, di cui oltre 4 nei comuni di Castel Maggiore e Castenaso.</w:t>
      </w:r>
    </w:p>
    <w:p w:rsidR="007933C6" w:rsidRDefault="007933C6" w:rsidP="007933C6">
      <w:pPr>
        <w:pStyle w:val="Nessunaspaziatura"/>
        <w:jc w:val="both"/>
        <w:rPr>
          <w:rFonts w:ascii="Arial" w:hAnsi="Arial" w:cs="Arial"/>
        </w:rPr>
      </w:pPr>
    </w:p>
    <w:p w:rsidR="007933C6" w:rsidRPr="00D15C53" w:rsidRDefault="007933C6" w:rsidP="007933C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L’obiettivo di Open Fiber è</w:t>
      </w:r>
      <w:r w:rsidRPr="001C4450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alizzare una rete a banda ultra-</w:t>
      </w:r>
      <w:r w:rsidRPr="001C4450">
        <w:rPr>
          <w:rFonts w:ascii="Arial" w:hAnsi="Arial" w:cs="Arial"/>
        </w:rPr>
        <w:t>larga quanto più pervasiva ed efficiente possibile, che favorisca il recupero di competitività del “sistema Paese” e, in particolare, l'evoluzione verso “Industria 4.0”. </w:t>
      </w:r>
      <w:r>
        <w:rPr>
          <w:rFonts w:ascii="Arial" w:hAnsi="Arial" w:cs="Arial"/>
        </w:rPr>
        <w:t>L</w:t>
      </w:r>
      <w:r w:rsidRPr="001C4450">
        <w:rPr>
          <w:rFonts w:ascii="Arial" w:hAnsi="Arial" w:cs="Arial"/>
        </w:rPr>
        <w:t>’azienda sta accelerando il processo di digitalizzazione del Paese, semplificando e migliorando le relazioni fra cittadini e Pubblica Amministrazione, fra studenti, scuole e università aumentando la produttività e la competitività delle imprese.</w:t>
      </w:r>
    </w:p>
    <w:p w:rsidR="007933C6" w:rsidRDefault="007933C6" w:rsidP="007933C6">
      <w:pPr>
        <w:pStyle w:val="Nessunaspaziatura"/>
        <w:jc w:val="both"/>
        <w:rPr>
          <w:rFonts w:ascii="Arial" w:hAnsi="Arial" w:cs="Arial"/>
        </w:rPr>
      </w:pPr>
    </w:p>
    <w:p w:rsidR="007933C6" w:rsidRPr="00B567B5" w:rsidRDefault="000403F9" w:rsidP="007933C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Vodafone, </w:t>
      </w:r>
      <w:r w:rsidR="007933C6">
        <w:rPr>
          <w:rFonts w:ascii="Arial" w:hAnsi="Arial" w:cs="Arial"/>
          <w:b/>
          <w:bCs/>
        </w:rPr>
        <w:t>Wind Tre</w:t>
      </w:r>
      <w:r>
        <w:rPr>
          <w:rFonts w:ascii="Arial" w:hAnsi="Arial" w:cs="Arial"/>
          <w:b/>
          <w:bCs/>
        </w:rPr>
        <w:t xml:space="preserve"> </w:t>
      </w:r>
      <w:r w:rsidRPr="000403F9">
        <w:rPr>
          <w:rFonts w:ascii="Arial" w:hAnsi="Arial" w:cs="Arial"/>
          <w:bCs/>
        </w:rPr>
        <w:t>e</w:t>
      </w:r>
      <w:r>
        <w:rPr>
          <w:rFonts w:ascii="Arial" w:hAnsi="Arial" w:cs="Arial"/>
          <w:b/>
          <w:bCs/>
        </w:rPr>
        <w:t xml:space="preserve"> Fibra City</w:t>
      </w:r>
      <w:r w:rsidR="00181AC4">
        <w:rPr>
          <w:rFonts w:ascii="Arial" w:hAnsi="Arial" w:cs="Arial"/>
          <w:b/>
          <w:bCs/>
        </w:rPr>
        <w:t xml:space="preserve"> </w:t>
      </w:r>
      <w:r w:rsidR="007933C6">
        <w:rPr>
          <w:rFonts w:ascii="Arial" w:hAnsi="Arial" w:cs="Arial"/>
        </w:rPr>
        <w:t>sono le aziende che per prime</w:t>
      </w:r>
      <w:r w:rsidR="007933C6" w:rsidRPr="00B567B5">
        <w:rPr>
          <w:rFonts w:ascii="Arial" w:hAnsi="Arial" w:cs="Arial"/>
        </w:rPr>
        <w:t xml:space="preserve"> ha</w:t>
      </w:r>
      <w:r w:rsidR="007933C6">
        <w:rPr>
          <w:rFonts w:ascii="Arial" w:hAnsi="Arial" w:cs="Arial"/>
        </w:rPr>
        <w:t>nno</w:t>
      </w:r>
      <w:r w:rsidR="007933C6" w:rsidRPr="00B567B5">
        <w:rPr>
          <w:rFonts w:ascii="Arial" w:hAnsi="Arial" w:cs="Arial"/>
        </w:rPr>
        <w:t xml:space="preserve"> commercializzato s</w:t>
      </w:r>
      <w:r w:rsidR="00181AC4">
        <w:rPr>
          <w:rFonts w:ascii="Arial" w:hAnsi="Arial" w:cs="Arial"/>
        </w:rPr>
        <w:t>ervizi su fibra Open Fiber per 3200 unità immobiliari del comune</w:t>
      </w:r>
      <w:r w:rsidR="007933C6">
        <w:rPr>
          <w:rFonts w:ascii="Arial" w:hAnsi="Arial" w:cs="Arial"/>
        </w:rPr>
        <w:t xml:space="preserve"> di </w:t>
      </w:r>
      <w:r w:rsidR="00181AC4">
        <w:rPr>
          <w:rFonts w:ascii="Arial" w:hAnsi="Arial" w:cs="Arial"/>
        </w:rPr>
        <w:t>Castenaso</w:t>
      </w:r>
      <w:r w:rsidR="007933C6">
        <w:rPr>
          <w:rFonts w:ascii="Arial" w:hAnsi="Arial" w:cs="Arial"/>
        </w:rPr>
        <w:t xml:space="preserve">. </w:t>
      </w:r>
      <w:r w:rsidR="00181AC4">
        <w:rPr>
          <w:rFonts w:ascii="Arial" w:hAnsi="Arial" w:cs="Arial"/>
        </w:rPr>
        <w:t>Per le 2mila abitazioni di Castel Maggiore già raggiunte dalla rete ultraveloce</w:t>
      </w:r>
      <w:r w:rsidR="002A1E8F">
        <w:rPr>
          <w:rFonts w:ascii="Arial" w:hAnsi="Arial" w:cs="Arial"/>
        </w:rPr>
        <w:t>,</w:t>
      </w:r>
      <w:r w:rsidR="00181AC4">
        <w:rPr>
          <w:rFonts w:ascii="Arial" w:hAnsi="Arial" w:cs="Arial"/>
        </w:rPr>
        <w:t xml:space="preserve"> sarà possibile attivare i servizi FTTH con </w:t>
      </w:r>
      <w:r>
        <w:rPr>
          <w:rFonts w:ascii="Arial" w:hAnsi="Arial" w:cs="Arial"/>
          <w:b/>
        </w:rPr>
        <w:t xml:space="preserve">Vodafone </w:t>
      </w:r>
      <w:r>
        <w:rPr>
          <w:rFonts w:ascii="Arial" w:hAnsi="Arial" w:cs="Arial"/>
        </w:rPr>
        <w:t xml:space="preserve">e </w:t>
      </w:r>
      <w:r w:rsidR="00181AC4" w:rsidRPr="00181AC4">
        <w:rPr>
          <w:rFonts w:ascii="Arial" w:hAnsi="Arial" w:cs="Arial"/>
          <w:b/>
        </w:rPr>
        <w:t>Wind Tre</w:t>
      </w:r>
      <w:r w:rsidR="00181AC4">
        <w:rPr>
          <w:rFonts w:ascii="Arial" w:hAnsi="Arial" w:cs="Arial"/>
        </w:rPr>
        <w:t xml:space="preserve">. </w:t>
      </w:r>
      <w:r w:rsidR="007933C6">
        <w:rPr>
          <w:rFonts w:ascii="Arial" w:hAnsi="Arial" w:cs="Arial"/>
        </w:rPr>
        <w:t>Nei prossimi mesi altri operatori nostri partn</w:t>
      </w:r>
      <w:r w:rsidR="002A1E8F">
        <w:rPr>
          <w:rFonts w:ascii="Arial" w:hAnsi="Arial" w:cs="Arial"/>
        </w:rPr>
        <w:t xml:space="preserve">er proporranno offerte commerciali su fibra ottica Open Fiber nei due comuni del bolognese. </w:t>
      </w:r>
    </w:p>
    <w:p w:rsidR="007933C6" w:rsidRDefault="007933C6" w:rsidP="007933C6">
      <w:pPr>
        <w:pStyle w:val="Nessunaspaziatura"/>
        <w:jc w:val="both"/>
        <w:rPr>
          <w:rFonts w:ascii="Arial" w:hAnsi="Arial" w:cs="Arial"/>
        </w:rPr>
      </w:pPr>
    </w:p>
    <w:p w:rsidR="007933C6" w:rsidRPr="001C4450" w:rsidRDefault="007933C6" w:rsidP="007933C6">
      <w:pPr>
        <w:pStyle w:val="Nessunaspaziatura"/>
        <w:jc w:val="both"/>
        <w:rPr>
          <w:rFonts w:ascii="Arial" w:hAnsi="Arial" w:cs="Arial"/>
        </w:rPr>
      </w:pPr>
    </w:p>
    <w:p w:rsidR="007933C6" w:rsidRDefault="007933C6" w:rsidP="00235BF9">
      <w:pPr>
        <w:pStyle w:val="Nessunaspaziatura"/>
        <w:jc w:val="both"/>
        <w:rPr>
          <w:rFonts w:ascii="Arial" w:hAnsi="Arial" w:cs="Arial"/>
        </w:rPr>
      </w:pPr>
    </w:p>
    <w:p w:rsidR="00235BF9" w:rsidRPr="00235BF9" w:rsidRDefault="00235BF9" w:rsidP="00235BF9">
      <w:pPr>
        <w:pStyle w:val="Nessunaspaziatura"/>
        <w:rPr>
          <w:rFonts w:ascii="Arial" w:hAnsi="Arial" w:cs="Arial"/>
        </w:rPr>
      </w:pPr>
    </w:p>
    <w:p w:rsidR="00235BF9" w:rsidRPr="00235BF9" w:rsidRDefault="00235BF9" w:rsidP="00235BF9">
      <w:pPr>
        <w:pStyle w:val="Nessunaspaziatura"/>
        <w:rPr>
          <w:rFonts w:ascii="Arial" w:hAnsi="Arial" w:cs="Arial"/>
          <w:b/>
          <w:i/>
        </w:rPr>
      </w:pPr>
    </w:p>
    <w:p w:rsidR="00235BF9" w:rsidRDefault="00235BF9" w:rsidP="00235BF9">
      <w:pPr>
        <w:pStyle w:val="Nessunaspaziatura"/>
      </w:pPr>
    </w:p>
    <w:sectPr w:rsidR="00235BF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D2" w:rsidRDefault="00CA2AD2" w:rsidP="00235BF9">
      <w:pPr>
        <w:spacing w:after="0" w:line="240" w:lineRule="auto"/>
      </w:pPr>
      <w:r>
        <w:separator/>
      </w:r>
    </w:p>
  </w:endnote>
  <w:endnote w:type="continuationSeparator" w:id="0">
    <w:p w:rsidR="00CA2AD2" w:rsidRDefault="00CA2AD2" w:rsidP="002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C6" w:rsidRDefault="007933C6" w:rsidP="007933C6">
    <w:pPr>
      <w:pStyle w:val="Intestazione"/>
    </w:pPr>
  </w:p>
  <w:p w:rsidR="007933C6" w:rsidRDefault="007933C6" w:rsidP="007933C6"/>
  <w:p w:rsidR="007933C6" w:rsidRDefault="007933C6" w:rsidP="007933C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E060FBF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7933C6" w:rsidRPr="007933C6" w:rsidRDefault="007933C6" w:rsidP="007933C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 xml:space="preserve">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  <w:r>
      <w:rPr>
        <w:rFonts w:ascii="Arial" w:hAnsi="Arial" w:cs="Arial"/>
        <w:color w:val="000000"/>
        <w:sz w:val="16"/>
        <w:szCs w:val="16"/>
      </w:rPr>
      <w:t>.</w:t>
    </w:r>
  </w:p>
  <w:p w:rsidR="007933C6" w:rsidRDefault="007933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D2" w:rsidRDefault="00CA2AD2" w:rsidP="00235BF9">
      <w:pPr>
        <w:spacing w:after="0" w:line="240" w:lineRule="auto"/>
      </w:pPr>
      <w:r>
        <w:separator/>
      </w:r>
    </w:p>
  </w:footnote>
  <w:footnote w:type="continuationSeparator" w:id="0">
    <w:p w:rsidR="00CA2AD2" w:rsidRDefault="00CA2AD2" w:rsidP="0023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F9" w:rsidRPr="00C71001" w:rsidRDefault="00235BF9" w:rsidP="00235BF9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BF9" w:rsidRPr="00856E2C" w:rsidRDefault="00235BF9" w:rsidP="00235BF9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235BF9" w:rsidRPr="00856E2C" w:rsidRDefault="00235BF9" w:rsidP="00235BF9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BF9" w:rsidRPr="00C71001" w:rsidRDefault="00235BF9" w:rsidP="00235BF9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235BF9" w:rsidRPr="00C71B11" w:rsidRDefault="00235BF9" w:rsidP="00235BF9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235BF9" w:rsidRPr="00C71B11" w:rsidRDefault="00235BF9" w:rsidP="00235BF9">
    <w:pPr>
      <w:pStyle w:val="Intestazione"/>
      <w:tabs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235BF9" w:rsidRPr="00C71B11" w:rsidRDefault="00235BF9" w:rsidP="00235BF9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235BF9" w:rsidRPr="00B9574D" w:rsidRDefault="00235BF9" w:rsidP="00235BF9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235BF9" w:rsidRDefault="00235BF9" w:rsidP="00235BF9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3471957157</w:t>
    </w:r>
  </w:p>
  <w:p w:rsidR="00235BF9" w:rsidRPr="008E3A6C" w:rsidRDefault="00235BF9" w:rsidP="00235BF9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235BF9" w:rsidRPr="00C71B11" w:rsidRDefault="00235BF9" w:rsidP="00235BF9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235BF9" w:rsidRDefault="00235BF9">
    <w:pPr>
      <w:pStyle w:val="Intestazione"/>
    </w:pPr>
  </w:p>
  <w:p w:rsidR="00235BF9" w:rsidRDefault="00235B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9"/>
    <w:rsid w:val="000403F9"/>
    <w:rsid w:val="000569C0"/>
    <w:rsid w:val="00181AC4"/>
    <w:rsid w:val="00220404"/>
    <w:rsid w:val="00235BF9"/>
    <w:rsid w:val="00294816"/>
    <w:rsid w:val="002A1E8F"/>
    <w:rsid w:val="00327222"/>
    <w:rsid w:val="00582299"/>
    <w:rsid w:val="006032B1"/>
    <w:rsid w:val="006A3E0D"/>
    <w:rsid w:val="00761829"/>
    <w:rsid w:val="007933C6"/>
    <w:rsid w:val="008635CA"/>
    <w:rsid w:val="009E0BA8"/>
    <w:rsid w:val="00A1728C"/>
    <w:rsid w:val="00B3216B"/>
    <w:rsid w:val="00B775F2"/>
    <w:rsid w:val="00CA2AD2"/>
    <w:rsid w:val="00DF7CAC"/>
    <w:rsid w:val="00F22483"/>
    <w:rsid w:val="00F37A95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60586-98D8-4344-A807-AB306E8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35BF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3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BF9"/>
  </w:style>
  <w:style w:type="paragraph" w:styleId="Pidipagina">
    <w:name w:val="footer"/>
    <w:basedOn w:val="Normale"/>
    <w:link w:val="PidipaginaCarattere"/>
    <w:uiPriority w:val="99"/>
    <w:unhideWhenUsed/>
    <w:rsid w:val="0023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BF9"/>
  </w:style>
  <w:style w:type="character" w:customStyle="1" w:styleId="NessunaspaziaturaCarattere">
    <w:name w:val="Nessuna spaziatura Carattere"/>
    <w:link w:val="Nessunaspaziatura"/>
    <w:uiPriority w:val="1"/>
    <w:rsid w:val="00235BF9"/>
  </w:style>
  <w:style w:type="character" w:styleId="Enfasigrassetto">
    <w:name w:val="Strong"/>
    <w:uiPriority w:val="22"/>
    <w:qFormat/>
    <w:rsid w:val="007933C6"/>
    <w:rPr>
      <w:b/>
      <w:bCs/>
    </w:rPr>
  </w:style>
  <w:style w:type="character" w:styleId="Enfasicorsivo">
    <w:name w:val="Emphasis"/>
    <w:uiPriority w:val="20"/>
    <w:qFormat/>
    <w:rsid w:val="00793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8</cp:revision>
  <dcterms:created xsi:type="dcterms:W3CDTF">2018-11-08T11:30:00Z</dcterms:created>
  <dcterms:modified xsi:type="dcterms:W3CDTF">2018-11-13T13:12:00Z</dcterms:modified>
</cp:coreProperties>
</file>