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65" w:rsidRDefault="00FF2017">
      <w:pPr>
        <w:pStyle w:val="Intestazione"/>
        <w:tabs>
          <w:tab w:val="left" w:pos="4678"/>
          <w:tab w:val="left" w:pos="7088"/>
        </w:tabs>
        <w:spacing w:line="180" w:lineRule="exac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Ufficio Stampa Comune di San Donà di Piave</w:t>
      </w:r>
      <w:r>
        <w:rPr>
          <w:rFonts w:ascii="Arial" w:hAnsi="Arial" w:cs="Arial"/>
          <w:b/>
          <w:sz w:val="14"/>
          <w:szCs w:val="14"/>
        </w:rPr>
        <w:tab/>
        <w:t xml:space="preserve">                     Ufficio stampa Open Fiber </w:t>
      </w:r>
      <w:r>
        <w:rPr>
          <w:rFonts w:ascii="Arial" w:hAnsi="Arial" w:cs="Arial"/>
          <w:b/>
          <w:sz w:val="14"/>
          <w:szCs w:val="14"/>
        </w:rPr>
        <w:tab/>
      </w:r>
    </w:p>
    <w:p w:rsidR="00060265" w:rsidRDefault="00FF2017">
      <w:pPr>
        <w:pStyle w:val="Intestazione"/>
        <w:tabs>
          <w:tab w:val="left" w:pos="4678"/>
          <w:tab w:val="left" w:pos="7088"/>
        </w:tabs>
        <w:spacing w:line="200" w:lineRule="exac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060265" w:rsidRDefault="00060265">
      <w:pPr>
        <w:pStyle w:val="Intestazione"/>
        <w:tabs>
          <w:tab w:val="left" w:pos="4678"/>
          <w:tab w:val="left" w:pos="7088"/>
        </w:tabs>
        <w:spacing w:line="40" w:lineRule="exact"/>
        <w:ind w:left="5387" w:firstLine="709"/>
        <w:rPr>
          <w:rFonts w:ascii="Arial" w:hAnsi="Arial" w:cs="Arial"/>
          <w:b/>
          <w:sz w:val="14"/>
          <w:szCs w:val="14"/>
        </w:rPr>
      </w:pPr>
    </w:p>
    <w:p w:rsidR="00060265" w:rsidRDefault="00FF2017">
      <w:pPr>
        <w:pStyle w:val="Intestazione"/>
        <w:tabs>
          <w:tab w:val="left" w:pos="4678"/>
          <w:tab w:val="left" w:pos="7088"/>
        </w:tabs>
        <w:spacing w:line="180" w:lineRule="exact"/>
      </w:pPr>
      <w:r>
        <w:rPr>
          <w:rFonts w:ascii="Arial" w:hAnsi="Arial" w:cs="Arial"/>
          <w:sz w:val="14"/>
          <w:szCs w:val="14"/>
        </w:rPr>
        <w:t>0421 590720</w:t>
      </w:r>
      <w:r>
        <w:rPr>
          <w:rFonts w:ascii="Arial" w:hAnsi="Arial" w:cs="Arial"/>
          <w:sz w:val="14"/>
          <w:szCs w:val="14"/>
        </w:rPr>
        <w:tab/>
        <w:t xml:space="preserve">                     324.0444139</w:t>
      </w:r>
    </w:p>
    <w:p w:rsidR="00060265" w:rsidRDefault="00FF2017">
      <w:r>
        <w:rPr>
          <w:rFonts w:ascii="Arial" w:hAnsi="Arial" w:cs="Arial"/>
          <w:sz w:val="14"/>
          <w:szCs w:val="14"/>
          <w:u w:val="single"/>
        </w:rPr>
        <w:t>cristiana.moretto@sandonadipiave.net</w:t>
      </w:r>
      <w:r>
        <w:rPr>
          <w:rFonts w:ascii="Arial" w:hAnsi="Arial" w:cs="Arial"/>
          <w:sz w:val="14"/>
          <w:szCs w:val="14"/>
        </w:rPr>
        <w:tab/>
      </w:r>
      <w:r>
        <w:tab/>
      </w:r>
      <w:r>
        <w:tab/>
      </w:r>
      <w:r>
        <w:tab/>
        <w:t xml:space="preserve">           </w:t>
      </w:r>
      <w:hyperlink r:id="rId6">
        <w:r>
          <w:rPr>
            <w:rStyle w:val="CollegamentoInternet"/>
            <w:rFonts w:ascii="Arial" w:hAnsi="Arial" w:cs="Arial"/>
            <w:color w:val="00000A"/>
            <w:sz w:val="14"/>
            <w:szCs w:val="14"/>
          </w:rPr>
          <w:t>ufficiostampa@openfiber.it</w:t>
        </w:r>
      </w:hyperlink>
    </w:p>
    <w:p w:rsidR="00060265" w:rsidRDefault="00FF2017">
      <w:pPr>
        <w:pStyle w:val="Intestazione"/>
        <w:tabs>
          <w:tab w:val="left" w:pos="4678"/>
          <w:tab w:val="left" w:pos="7088"/>
        </w:tabs>
        <w:spacing w:line="180" w:lineRule="exac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www.sandonadipiave.net                                                                                                  www.openfiber.it</w:t>
      </w:r>
    </w:p>
    <w:p w:rsidR="00060265" w:rsidRDefault="00060265"/>
    <w:p w:rsidR="00060265" w:rsidRDefault="00140F12">
      <w:pPr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26"/>
          <w:szCs w:val="26"/>
        </w:rPr>
        <w:t>OPEN FIBER E IL COMUNE DI SAN DONÀ DI PIAVE INSIEME PER LA RETE IN FIBRA OTTICA ULTRAVELOCE</w:t>
      </w:r>
    </w:p>
    <w:bookmarkEnd w:id="0"/>
    <w:p w:rsidR="00060265" w:rsidRDefault="00FF201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Siglata la convenzione per cablare in FTTH più di 14mila unità immobiliari della città, grazie ad un investimento di circa 5 milioni di euro</w:t>
      </w:r>
    </w:p>
    <w:p w:rsidR="00060265" w:rsidRDefault="00FF2017">
      <w:pPr>
        <w:jc w:val="both"/>
        <w:rPr>
          <w:rFonts w:ascii="Arial" w:hAnsi="Arial" w:cs="Arial"/>
          <w:color w:val="000000"/>
          <w:spacing w:val="7"/>
          <w:highlight w:val="white"/>
        </w:rPr>
      </w:pPr>
      <w:r>
        <w:rPr>
          <w:rFonts w:ascii="Arial" w:hAnsi="Arial" w:cs="Arial"/>
          <w:b/>
        </w:rPr>
        <w:t>San Donà di Piave, 31 gennaio 2019 –</w:t>
      </w:r>
      <w:r>
        <w:rPr>
          <w:b/>
        </w:rPr>
        <w:t xml:space="preserve"> 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Ottomila chilometri di fibra ottica stanno per raggiungere le case e gli uffici pubblici e privati della città: Open Fiber, la società partecipata da Enel e Cassa depositi e prestiti, ha infatti siglato una convenzione con il Comune di San Donà di Piave per realizzare sul territorio comunale una nuova infrastruttura, interamente in fibra </w:t>
      </w:r>
      <w:r w:rsidR="00E84183">
        <w:rPr>
          <w:rFonts w:ascii="Arial" w:hAnsi="Arial" w:cs="Arial"/>
          <w:color w:val="000000"/>
          <w:spacing w:val="7"/>
          <w:shd w:val="clear" w:color="auto" w:fill="FFFFFF"/>
        </w:rPr>
        <w:t>ultraveloce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, che garantirà prestazioni non raggiungibili con le attuali reti in rame o miste fibra-rame. L’accordo è stato presentato questa mattina nel corso di una conferenza stampa presso la Sala consiliare del Municipio di San Donà, cui hanno preso parte gli Assessori Lorena Marin e Stefano </w:t>
      </w:r>
      <w:proofErr w:type="spellStart"/>
      <w:r>
        <w:rPr>
          <w:rFonts w:ascii="Arial" w:hAnsi="Arial" w:cs="Arial"/>
          <w:color w:val="000000"/>
          <w:spacing w:val="7"/>
          <w:shd w:val="clear" w:color="auto" w:fill="FFFFFF"/>
        </w:rPr>
        <w:t>Serafin</w:t>
      </w:r>
      <w:proofErr w:type="spellEnd"/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, e, per Open </w:t>
      </w:r>
      <w:proofErr w:type="spellStart"/>
      <w:r>
        <w:rPr>
          <w:rFonts w:ascii="Arial" w:hAnsi="Arial" w:cs="Arial"/>
          <w:color w:val="000000"/>
          <w:spacing w:val="7"/>
          <w:shd w:val="clear" w:color="auto" w:fill="FFFFFF"/>
        </w:rPr>
        <w:t>Fiber</w:t>
      </w:r>
      <w:proofErr w:type="spellEnd"/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, Federico Cariali, </w:t>
      </w:r>
      <w:proofErr w:type="spellStart"/>
      <w:r>
        <w:rPr>
          <w:rFonts w:ascii="Arial" w:hAnsi="Arial" w:cs="Arial"/>
          <w:color w:val="000000"/>
          <w:spacing w:val="7"/>
          <w:shd w:val="clear" w:color="auto" w:fill="FFFFFF"/>
        </w:rPr>
        <w:t>Regional</w:t>
      </w:r>
      <w:proofErr w:type="spellEnd"/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 Manager, e Matteo Carli, Field Manager di San Donà di Piave.</w:t>
      </w:r>
    </w:p>
    <w:p w:rsidR="00060265" w:rsidRDefault="00FF2017">
      <w:pPr>
        <w:jc w:val="both"/>
        <w:rPr>
          <w:rFonts w:ascii="Arial" w:hAnsi="Arial" w:cs="Arial"/>
          <w:color w:val="000000"/>
          <w:spacing w:val="7"/>
          <w:highlight w:val="white"/>
        </w:rPr>
      </w:pP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Grazie ad un investimento diretto di Open Fiber pari a circa </w:t>
      </w:r>
      <w:r w:rsidRPr="00F53233">
        <w:rPr>
          <w:rFonts w:ascii="Arial" w:hAnsi="Arial" w:cs="Arial"/>
          <w:b/>
          <w:color w:val="000000"/>
          <w:spacing w:val="7"/>
          <w:shd w:val="clear" w:color="auto" w:fill="FFFFFF"/>
        </w:rPr>
        <w:t xml:space="preserve">5 milioni 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di euro, più di </w:t>
      </w:r>
      <w:r w:rsidRPr="00F53233">
        <w:rPr>
          <w:rFonts w:ascii="Arial" w:hAnsi="Arial" w:cs="Arial"/>
          <w:b/>
          <w:color w:val="000000"/>
          <w:spacing w:val="7"/>
          <w:shd w:val="clear" w:color="auto" w:fill="FFFFFF"/>
        </w:rPr>
        <w:t xml:space="preserve">14mila 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unità immobiliari saranno cablate in modalità FTTH (Fiber To The Home) attraverso una rete di </w:t>
      </w:r>
      <w:r w:rsidR="00F53233">
        <w:rPr>
          <w:rFonts w:ascii="Arial" w:hAnsi="Arial" w:cs="Arial"/>
          <w:color w:val="000000"/>
          <w:spacing w:val="7"/>
          <w:shd w:val="clear" w:color="auto" w:fill="FFFFFF"/>
        </w:rPr>
        <w:t xml:space="preserve">circa 150 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chilometri, che consentirà di navigare ad una velocità di connessione fino a </w:t>
      </w:r>
      <w:r w:rsidRPr="00F53233">
        <w:rPr>
          <w:rFonts w:ascii="Arial" w:hAnsi="Arial" w:cs="Arial"/>
          <w:b/>
          <w:color w:val="000000"/>
          <w:spacing w:val="7"/>
          <w:shd w:val="clear" w:color="auto" w:fill="FFFFFF"/>
        </w:rPr>
        <w:t>1 Gigabit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 per secondo.</w:t>
      </w:r>
    </w:p>
    <w:p w:rsidR="00060265" w:rsidRDefault="00FF2017">
      <w:pPr>
        <w:jc w:val="both"/>
      </w:pP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“La connessione veloce non è un lusso, ma è e sarà sempre più un asset competitivo strategico per far crescere il territorio – riflette Andrea </w:t>
      </w:r>
      <w:proofErr w:type="spellStart"/>
      <w:r w:rsidRPr="00F53233">
        <w:rPr>
          <w:rFonts w:ascii="Arial" w:hAnsi="Arial" w:cs="Arial"/>
          <w:b/>
          <w:color w:val="000000"/>
          <w:spacing w:val="7"/>
          <w:shd w:val="clear" w:color="auto" w:fill="FFFFFF"/>
        </w:rPr>
        <w:t>Cereser</w:t>
      </w:r>
      <w:proofErr w:type="spellEnd"/>
      <w:r>
        <w:rPr>
          <w:rFonts w:ascii="Arial" w:hAnsi="Arial" w:cs="Arial"/>
          <w:color w:val="000000"/>
          <w:spacing w:val="7"/>
          <w:shd w:val="clear" w:color="auto" w:fill="FFFFFF"/>
        </w:rPr>
        <w:t>, sindaco di San Donà – in Veneto il nostro Comune è, finora, il solo Comune non capoluogo interessato a questo progetto di sviluppo. In questi anni di natalità decrescente la popolazione residente nella nostra Città continua a crescere grazie alle nuove famiglie, che trovano qui una buona qualità di vita e opportunità di lavoro: questo progetto è un altro passo nella direzione giusta”.</w:t>
      </w:r>
    </w:p>
    <w:p w:rsidR="00060265" w:rsidRDefault="00FF2017">
      <w:pPr>
        <w:jc w:val="both"/>
        <w:rPr>
          <w:rFonts w:ascii="Arial" w:hAnsi="Arial" w:cs="Arial"/>
          <w:color w:val="000000"/>
          <w:spacing w:val="7"/>
          <w:highlight w:val="white"/>
        </w:rPr>
      </w:pP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“Il progetto di Open Fiber si amplia sempre di più e la nostra fibra ultraveloce sarà presto disponibile non solo nella città di Venezia, ma anche nei comuni dell’area metropolitana –sottolinea il </w:t>
      </w:r>
      <w:proofErr w:type="spellStart"/>
      <w:r>
        <w:rPr>
          <w:rFonts w:ascii="Arial" w:hAnsi="Arial" w:cs="Arial"/>
          <w:color w:val="000000"/>
          <w:spacing w:val="7"/>
          <w:shd w:val="clear" w:color="auto" w:fill="FFFFFF"/>
        </w:rPr>
        <w:t>Regional</w:t>
      </w:r>
      <w:proofErr w:type="spellEnd"/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 Manager del Veneto Open Fiber, </w:t>
      </w:r>
      <w:r w:rsidRPr="00F53233">
        <w:rPr>
          <w:rFonts w:ascii="Arial" w:hAnsi="Arial" w:cs="Arial"/>
          <w:b/>
          <w:color w:val="000000"/>
          <w:spacing w:val="7"/>
          <w:shd w:val="clear" w:color="auto" w:fill="FFFFFF"/>
        </w:rPr>
        <w:t>Federico Cariali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 – con l’Amministrazione comunale di San Donà di Piave c’è stata subito una forte sinergia, li ringraziamo per aver supportato il nostro piano, che consegnerà alla  città una rete moderna e all’avanguardia, capace di garantire prestazioni “a prova di futuro”. La banda ultra larga – </w:t>
      </w:r>
      <w:r w:rsidR="003B2CFC">
        <w:rPr>
          <w:rFonts w:ascii="Arial" w:hAnsi="Arial" w:cs="Arial"/>
          <w:color w:val="000000"/>
          <w:spacing w:val="7"/>
          <w:shd w:val="clear" w:color="auto" w:fill="FFFFFF"/>
        </w:rPr>
        <w:t>conclude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 Cariali - è oggi un</w:t>
      </w:r>
      <w:r w:rsidR="00F81F5F">
        <w:rPr>
          <w:rFonts w:ascii="Arial" w:hAnsi="Arial" w:cs="Arial"/>
          <w:color w:val="000000"/>
          <w:spacing w:val="7"/>
          <w:shd w:val="clear" w:color="auto" w:fill="FFFFFF"/>
        </w:rPr>
        <w:t>o strumento indispensabile per lo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 sviluppo digitale </w:t>
      </w:r>
      <w:r w:rsidR="00E84183">
        <w:rPr>
          <w:rFonts w:ascii="Arial" w:hAnsi="Arial" w:cs="Arial"/>
          <w:color w:val="000000"/>
          <w:spacing w:val="7"/>
          <w:shd w:val="clear" w:color="auto" w:fill="FFFFFF"/>
        </w:rPr>
        <w:t>ed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 economico</w:t>
      </w:r>
      <w:r w:rsidR="00E84183">
        <w:rPr>
          <w:rFonts w:ascii="Arial" w:hAnsi="Arial" w:cs="Arial"/>
          <w:color w:val="000000"/>
          <w:spacing w:val="7"/>
          <w:shd w:val="clear" w:color="auto" w:fill="FFFFFF"/>
        </w:rPr>
        <w:t xml:space="preserve"> del Paese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, perché abilita tanti servizi innovativi per Enti, cittadini e imprese, che si estendono </w:t>
      </w:r>
      <w:r>
        <w:rPr>
          <w:rFonts w:ascii="Arial" w:hAnsi="Arial" w:cs="Arial"/>
          <w:color w:val="000000"/>
          <w:spacing w:val="7"/>
          <w:shd w:val="clear" w:color="auto" w:fill="FFFFFF"/>
        </w:rPr>
        <w:lastRenderedPageBreak/>
        <w:t xml:space="preserve">allo </w:t>
      </w:r>
      <w:proofErr w:type="spellStart"/>
      <w:r>
        <w:rPr>
          <w:rFonts w:ascii="Arial" w:hAnsi="Arial" w:cs="Arial"/>
          <w:color w:val="000000"/>
          <w:spacing w:val="7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7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, al telelavoro, allo streaming online dei contenuti in HD, fino all’accesso alle piattaforme avanzate della Pubblica Amministrazione. Con Open Fiber vogliamo rendere San Donà una vera </w:t>
      </w:r>
      <w:r w:rsidRPr="00F53233">
        <w:rPr>
          <w:rFonts w:ascii="Arial" w:hAnsi="Arial" w:cs="Arial"/>
          <w:b/>
          <w:color w:val="000000"/>
          <w:spacing w:val="7"/>
          <w:shd w:val="clear" w:color="auto" w:fill="FFFFFF"/>
        </w:rPr>
        <w:t>Smart City</w:t>
      </w:r>
      <w:r>
        <w:rPr>
          <w:rFonts w:ascii="Arial" w:hAnsi="Arial" w:cs="Arial"/>
          <w:color w:val="000000"/>
          <w:spacing w:val="7"/>
          <w:shd w:val="clear" w:color="auto" w:fill="FFFFFF"/>
        </w:rPr>
        <w:t>”.</w:t>
      </w:r>
    </w:p>
    <w:p w:rsidR="00060265" w:rsidRDefault="00FF2017">
      <w:pPr>
        <w:jc w:val="both"/>
        <w:rPr>
          <w:rFonts w:ascii="Arial" w:hAnsi="Arial" w:cs="Arial"/>
          <w:color w:val="000000"/>
          <w:spacing w:val="7"/>
          <w:highlight w:val="white"/>
        </w:rPr>
      </w:pPr>
      <w:r>
        <w:rPr>
          <w:rFonts w:ascii="Arial" w:hAnsi="Arial" w:cs="Arial"/>
          <w:color w:val="000000"/>
          <w:spacing w:val="7"/>
          <w:shd w:val="clear" w:color="auto" w:fill="FFFFFF"/>
        </w:rPr>
        <w:t>La convenzione siglata da Open Fiber con il Comune di San Donà di Piave stabilisce le modalità di scavo e ripristino per la posa della fibra ottica, come previsto dal decreto ministeriale del 2013. Open Fiber utilizzerà, ove possibile, cavidotti e infrastrutture di rete sotterranee o aeree già esistenti per limitare il più possibile gli eventuali disagi per la comunità. Gli scavi saranno effettuati privilegiando modalità innovative e a basso impatto ambientale. Grazie alla fibra ottica case, condomini, ma anche scuole, uffici e strutture della Pubblica amministrazione velocizzeranno il processo di digitalizzazione migliorando così il rapporto con i cittadini. I benefici saranno evidenti anche per le imprese del territorio, che con il collegamento alla banda ultra larga potranno essere più produttive e competitive sul mercato.</w:t>
      </w:r>
    </w:p>
    <w:p w:rsidR="00060265" w:rsidRDefault="00FF201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7"/>
          <w:shd w:val="clear" w:color="auto" w:fill="FFFFFF"/>
        </w:rPr>
        <w:t>Open Fiber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è un operatore </w:t>
      </w:r>
      <w:proofErr w:type="spellStart"/>
      <w:r>
        <w:rPr>
          <w:rFonts w:ascii="Arial" w:hAnsi="Arial" w:cs="Arial"/>
          <w:color w:val="000000"/>
          <w:spacing w:val="7"/>
          <w:shd w:val="clear" w:color="auto" w:fill="FFFFFF"/>
        </w:rPr>
        <w:t>wholesale</w:t>
      </w:r>
      <w:proofErr w:type="spellEnd"/>
      <w:r>
        <w:rPr>
          <w:rFonts w:ascii="Arial" w:hAnsi="Arial" w:cs="Arial"/>
          <w:color w:val="000000"/>
          <w:spacing w:val="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7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000000"/>
          <w:spacing w:val="7"/>
          <w:shd w:val="clear" w:color="auto" w:fill="FFFFFF"/>
        </w:rPr>
        <w:t>: non vende servizi in fibra ottica direttamente al cliente finale, ma è attivo esclusivamente nel mercato all’ingrosso, offrendo l’accesso a tutti gli operatori di mercato interessati. L’azienda punta a garantire la copertura delle maggiori città italiane con l’obiettivo di realizzare una rete quanto più pervasiva ed efficiente possibile, che favorisca il recupero di competitività del “</w:t>
      </w:r>
      <w:r w:rsidRPr="00F53233">
        <w:rPr>
          <w:rFonts w:ascii="Arial" w:hAnsi="Arial" w:cs="Arial"/>
          <w:b/>
          <w:color w:val="000000"/>
          <w:spacing w:val="7"/>
          <w:shd w:val="clear" w:color="auto" w:fill="FFFFFF"/>
        </w:rPr>
        <w:t xml:space="preserve">sistema </w:t>
      </w:r>
      <w:r w:rsidRPr="00F53233">
        <w:rPr>
          <w:rFonts w:ascii="Arial" w:hAnsi="Arial" w:cs="Arial"/>
          <w:b/>
          <w:color w:val="111111"/>
          <w:spacing w:val="7"/>
        </w:rPr>
        <w:t>Paese</w:t>
      </w:r>
      <w:r>
        <w:rPr>
          <w:rFonts w:ascii="Arial" w:hAnsi="Arial" w:cs="Arial"/>
          <w:color w:val="111111"/>
          <w:spacing w:val="7"/>
        </w:rPr>
        <w:t>” e, in particolare, l'evoluzione verso “</w:t>
      </w:r>
      <w:r w:rsidRPr="00F53233">
        <w:rPr>
          <w:rFonts w:ascii="Arial" w:hAnsi="Arial" w:cs="Arial"/>
          <w:b/>
          <w:color w:val="111111"/>
          <w:spacing w:val="7"/>
        </w:rPr>
        <w:t>Industria 4.0</w:t>
      </w:r>
      <w:r>
        <w:rPr>
          <w:rFonts w:ascii="Arial" w:hAnsi="Arial" w:cs="Arial"/>
          <w:color w:val="111111"/>
          <w:spacing w:val="7"/>
        </w:rPr>
        <w:t>”.</w:t>
      </w:r>
    </w:p>
    <w:p w:rsidR="00060265" w:rsidRDefault="00060265">
      <w:pPr>
        <w:jc w:val="both"/>
      </w:pPr>
    </w:p>
    <w:sectPr w:rsidR="0006026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5A" w:rsidRDefault="001B7B5A">
      <w:pPr>
        <w:spacing w:after="0" w:line="240" w:lineRule="auto"/>
      </w:pPr>
      <w:r>
        <w:separator/>
      </w:r>
    </w:p>
  </w:endnote>
  <w:endnote w:type="continuationSeparator" w:id="0">
    <w:p w:rsidR="001B7B5A" w:rsidRDefault="001B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65" w:rsidRDefault="00FF201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 wp14:anchorId="6C08ADB9">
              <wp:extent cx="6631305" cy="1270"/>
              <wp:effectExtent l="0" t="0" r="0" b="0"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84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E1288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hape_0" from="0pt,0pt" to="522.05pt,0pt" stroked="t" style="position:absolute" wp14:anchorId="6C08ADB9">
              <v:stroke color="#e1288d" weight="9360" joinstyle="round" endcap="flat"/>
              <v:fill o:detectmouseclick="t" on="false"/>
            </v:line>
          </w:pict>
        </mc:Fallback>
      </mc:AlternateContent>
    </w:r>
  </w:p>
  <w:p w:rsidR="00060265" w:rsidRDefault="00FF201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OpEn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Fiber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S.p.A. – Sede Legale: 20155 Milano, Viale Certosa 2</w:t>
    </w:r>
    <w:r>
      <w:rPr>
        <w:rFonts w:ascii="Arial" w:hAnsi="Arial" w:cs="Arial"/>
        <w:color w:val="000000"/>
        <w:sz w:val="16"/>
        <w:szCs w:val="16"/>
      </w:rPr>
      <w:br/>
      <w:t>Registro Imprese di Milano, Codice Fiscale e Partita IVA 09320630966 R.E.A. MI 2083127 – Capitale sociale Euro 250.000.000 i.v.</w:t>
    </w:r>
  </w:p>
  <w:p w:rsidR="00060265" w:rsidRDefault="000602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5A" w:rsidRDefault="001B7B5A">
      <w:pPr>
        <w:spacing w:after="0" w:line="240" w:lineRule="auto"/>
      </w:pPr>
      <w:r>
        <w:separator/>
      </w:r>
    </w:p>
  </w:footnote>
  <w:footnote w:type="continuationSeparator" w:id="0">
    <w:p w:rsidR="001B7B5A" w:rsidRDefault="001B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65" w:rsidRDefault="00FF2017">
    <w:pPr>
      <w:pStyle w:val="Intestazione"/>
    </w:pPr>
    <w:r>
      <w:rPr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431290" cy="17335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it-IT"/>
      </w:rPr>
      <w:t xml:space="preserve">                                                           </w:t>
    </w:r>
    <w:r>
      <w:t xml:space="preserve"> </w:t>
    </w:r>
    <w:r>
      <w:rPr>
        <w:noProof/>
        <w:lang w:eastAsia="it-IT"/>
      </w:rPr>
      <w:drawing>
        <wp:inline distT="0" distB="0" distL="0" distR="0">
          <wp:extent cx="2447925" cy="61087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265" w:rsidRDefault="000602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65"/>
    <w:rsid w:val="00060265"/>
    <w:rsid w:val="000D7079"/>
    <w:rsid w:val="00140F12"/>
    <w:rsid w:val="001B7B5A"/>
    <w:rsid w:val="003B2CFC"/>
    <w:rsid w:val="00AE4A84"/>
    <w:rsid w:val="00E84183"/>
    <w:rsid w:val="00F53233"/>
    <w:rsid w:val="00F81F5F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2FB2"/>
  <w15:docId w15:val="{6FF8DE43-E732-444C-A019-98C91EC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46BF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46BF0"/>
  </w:style>
  <w:style w:type="character" w:styleId="Testosegnaposto">
    <w:name w:val="Placeholder Text"/>
    <w:basedOn w:val="Carpredefinitoparagrafo"/>
    <w:uiPriority w:val="99"/>
    <w:semiHidden/>
    <w:qFormat/>
    <w:rsid w:val="00546BF0"/>
    <w:rPr>
      <w:color w:val="80808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6673A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546BF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46BF0"/>
    <w:pPr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uiPriority w:val="1"/>
    <w:qFormat/>
    <w:rsid w:val="00E6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openfibe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Company>Enel S.p.A.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dc:description/>
  <cp:lastModifiedBy>Francesco Guarino</cp:lastModifiedBy>
  <cp:revision>6</cp:revision>
  <dcterms:created xsi:type="dcterms:W3CDTF">2019-01-29T14:07:00Z</dcterms:created>
  <dcterms:modified xsi:type="dcterms:W3CDTF">2019-01-31T13:28:00Z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Enel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