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29" w:rsidRDefault="00983518">
      <w:r>
        <w:t xml:space="preserve"> </w:t>
      </w:r>
    </w:p>
    <w:p w:rsidR="000950C2" w:rsidRPr="00394C70" w:rsidRDefault="000950C2" w:rsidP="000950C2">
      <w:pPr>
        <w:rPr>
          <w:rFonts w:ascii="Arial" w:hAnsi="Arial" w:cs="Arial"/>
          <w:b/>
          <w:sz w:val="26"/>
          <w:szCs w:val="26"/>
        </w:rPr>
      </w:pPr>
      <w:r w:rsidRPr="00394C70">
        <w:rPr>
          <w:rFonts w:ascii="Arial" w:hAnsi="Arial" w:cs="Arial"/>
          <w:b/>
          <w:sz w:val="26"/>
          <w:szCs w:val="26"/>
        </w:rPr>
        <w:t xml:space="preserve">BERGAMO, AL VIA I CANTIERI PER LA POSA DELLA FIBRA OTTICA </w:t>
      </w:r>
      <w:r>
        <w:rPr>
          <w:rFonts w:ascii="Arial" w:hAnsi="Arial" w:cs="Arial"/>
          <w:b/>
          <w:sz w:val="26"/>
          <w:szCs w:val="26"/>
        </w:rPr>
        <w:t xml:space="preserve">FTTH </w:t>
      </w:r>
      <w:r w:rsidRPr="00394C70">
        <w:rPr>
          <w:rFonts w:ascii="Arial" w:hAnsi="Arial" w:cs="Arial"/>
          <w:b/>
          <w:sz w:val="26"/>
          <w:szCs w:val="26"/>
        </w:rPr>
        <w:t>DI OPEN FIBER</w:t>
      </w:r>
    </w:p>
    <w:p w:rsidR="000950C2" w:rsidRDefault="000950C2" w:rsidP="000950C2">
      <w:pPr>
        <w:rPr>
          <w:rFonts w:ascii="Arial" w:hAnsi="Arial" w:cs="Arial"/>
          <w:b/>
          <w:i/>
        </w:rPr>
      </w:pPr>
      <w:r w:rsidRPr="0084185C">
        <w:rPr>
          <w:rFonts w:ascii="Arial" w:hAnsi="Arial" w:cs="Arial"/>
          <w:b/>
          <w:i/>
        </w:rPr>
        <w:t>Investimento da 20</w:t>
      </w:r>
      <w:r>
        <w:rPr>
          <w:rFonts w:ascii="Arial" w:hAnsi="Arial" w:cs="Arial"/>
          <w:b/>
          <w:i/>
        </w:rPr>
        <w:t xml:space="preserve"> milioni di euro della società per collegare 49mila unità immobiliari. Prime attività di scavo in diversi quartieri</w:t>
      </w:r>
    </w:p>
    <w:p w:rsidR="000950C2" w:rsidRPr="005E312B" w:rsidRDefault="00225C5C" w:rsidP="000950C2">
      <w:pPr>
        <w:jc w:val="both"/>
        <w:rPr>
          <w:rFonts w:ascii="Arial" w:hAnsi="Arial" w:cs="Arial"/>
          <w:color w:val="111111"/>
          <w:spacing w:val="15"/>
          <w:shd w:val="clear" w:color="auto" w:fill="FFFFFF"/>
        </w:rPr>
      </w:pPr>
      <w:r>
        <w:rPr>
          <w:rFonts w:ascii="Arial" w:hAnsi="Arial" w:cs="Arial"/>
          <w:b/>
        </w:rPr>
        <w:t>Bergamo, 21</w:t>
      </w:r>
      <w:bookmarkStart w:id="0" w:name="_GoBack"/>
      <w:bookmarkEnd w:id="0"/>
      <w:r w:rsidR="000950C2">
        <w:rPr>
          <w:rFonts w:ascii="Arial" w:hAnsi="Arial" w:cs="Arial"/>
          <w:b/>
        </w:rPr>
        <w:t xml:space="preserve"> maggio 2020 – </w:t>
      </w:r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La fase due entra nel vivo e a Bergamo ripartono le attività strategiche legate alla posa della rete in fibra ottica di Open Fiber. Da </w:t>
      </w:r>
      <w:r w:rsidR="00066C76">
        <w:rPr>
          <w:rFonts w:ascii="Arial" w:hAnsi="Arial" w:cs="Arial"/>
          <w:color w:val="111111"/>
          <w:spacing w:val="15"/>
          <w:shd w:val="clear" w:color="auto" w:fill="FFFFFF"/>
        </w:rPr>
        <w:t>questa settimana</w:t>
      </w:r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 sono stati infatti inaugurati diversi cantieri </w:t>
      </w:r>
      <w:r w:rsidR="000950C2">
        <w:rPr>
          <w:rFonts w:ascii="Arial" w:hAnsi="Arial" w:cs="Arial"/>
          <w:color w:val="111111"/>
          <w:spacing w:val="15"/>
          <w:shd w:val="clear" w:color="auto" w:fill="FFFFFF"/>
        </w:rPr>
        <w:t xml:space="preserve">dedicati ai lavori di realizzazione della </w:t>
      </w:r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>nuova infrastruttura a banda ultra larga: gli interventi delle imprese interesseranno</w:t>
      </w:r>
      <w:r w:rsidR="000950C2">
        <w:rPr>
          <w:rFonts w:ascii="Arial" w:hAnsi="Arial" w:cs="Arial"/>
          <w:color w:val="111111"/>
          <w:spacing w:val="15"/>
          <w:shd w:val="clear" w:color="auto" w:fill="FFFFFF"/>
        </w:rPr>
        <w:t xml:space="preserve">, da qui ai prossimi giorni, </w:t>
      </w:r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Via </w:t>
      </w:r>
      <w:proofErr w:type="spellStart"/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>Gaudenzi</w:t>
      </w:r>
      <w:proofErr w:type="spellEnd"/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, via Segantini, via </w:t>
      </w:r>
      <w:proofErr w:type="spellStart"/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>Carian</w:t>
      </w:r>
      <w:r w:rsidR="000950C2">
        <w:rPr>
          <w:rFonts w:ascii="Arial" w:hAnsi="Arial" w:cs="Arial"/>
          <w:color w:val="111111"/>
          <w:spacing w:val="15"/>
          <w:shd w:val="clear" w:color="auto" w:fill="FFFFFF"/>
        </w:rPr>
        <w:t>i</w:t>
      </w:r>
      <w:proofErr w:type="spellEnd"/>
      <w:r w:rsidR="000950C2">
        <w:rPr>
          <w:rFonts w:ascii="Arial" w:hAnsi="Arial" w:cs="Arial"/>
          <w:color w:val="111111"/>
          <w:spacing w:val="15"/>
          <w:shd w:val="clear" w:color="auto" w:fill="FFFFFF"/>
        </w:rPr>
        <w:t>, via Pirandello, via Carducci</w:t>
      </w:r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, </w:t>
      </w:r>
      <w:r w:rsidR="000950C2">
        <w:rPr>
          <w:rFonts w:ascii="Arial" w:hAnsi="Arial" w:cs="Arial"/>
          <w:color w:val="111111"/>
          <w:spacing w:val="15"/>
          <w:shd w:val="clear" w:color="auto" w:fill="FFFFFF"/>
        </w:rPr>
        <w:t>via Palma il</w:t>
      </w:r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 Vecch</w:t>
      </w:r>
      <w:r w:rsidR="000950C2">
        <w:rPr>
          <w:rFonts w:ascii="Arial" w:hAnsi="Arial" w:cs="Arial"/>
          <w:color w:val="111111"/>
          <w:spacing w:val="15"/>
          <w:shd w:val="clear" w:color="auto" w:fill="FFFFFF"/>
        </w:rPr>
        <w:t xml:space="preserve">io, Via </w:t>
      </w:r>
      <w:proofErr w:type="spellStart"/>
      <w:r w:rsidR="000950C2">
        <w:rPr>
          <w:rFonts w:ascii="Arial" w:hAnsi="Arial" w:cs="Arial"/>
          <w:color w:val="111111"/>
          <w:spacing w:val="15"/>
          <w:shd w:val="clear" w:color="auto" w:fill="FFFFFF"/>
        </w:rPr>
        <w:t>Moriggia</w:t>
      </w:r>
      <w:proofErr w:type="spellEnd"/>
      <w:r w:rsidR="000950C2">
        <w:rPr>
          <w:rFonts w:ascii="Arial" w:hAnsi="Arial" w:cs="Arial"/>
          <w:color w:val="111111"/>
          <w:spacing w:val="15"/>
          <w:shd w:val="clear" w:color="auto" w:fill="FFFFFF"/>
        </w:rPr>
        <w:t xml:space="preserve">, via </w:t>
      </w:r>
      <w:proofErr w:type="spellStart"/>
      <w:r w:rsidR="000950C2">
        <w:rPr>
          <w:rFonts w:ascii="Arial" w:hAnsi="Arial" w:cs="Arial"/>
          <w:color w:val="111111"/>
          <w:spacing w:val="15"/>
          <w:shd w:val="clear" w:color="auto" w:fill="FFFFFF"/>
        </w:rPr>
        <w:t>Zendrini</w:t>
      </w:r>
      <w:proofErr w:type="spellEnd"/>
      <w:r w:rsidR="000950C2">
        <w:rPr>
          <w:rFonts w:ascii="Arial" w:hAnsi="Arial" w:cs="Arial"/>
          <w:color w:val="111111"/>
          <w:spacing w:val="15"/>
          <w:shd w:val="clear" w:color="auto" w:fill="FFFFFF"/>
        </w:rPr>
        <w:t xml:space="preserve">, </w:t>
      </w:r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>Piazzale San Pa</w:t>
      </w:r>
      <w:r w:rsidR="000950C2">
        <w:rPr>
          <w:rFonts w:ascii="Arial" w:hAnsi="Arial" w:cs="Arial"/>
          <w:color w:val="111111"/>
          <w:spacing w:val="15"/>
          <w:shd w:val="clear" w:color="auto" w:fill="FFFFFF"/>
        </w:rPr>
        <w:t>olo</w:t>
      </w:r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. Il nuovo cronoprogramma delle attività di scavo di Open Fiber </w:t>
      </w:r>
      <w:r w:rsidR="000950C2">
        <w:rPr>
          <w:rFonts w:ascii="Arial" w:hAnsi="Arial" w:cs="Arial"/>
          <w:color w:val="111111"/>
          <w:spacing w:val="15"/>
          <w:shd w:val="clear" w:color="auto" w:fill="FFFFFF"/>
        </w:rPr>
        <w:t>su</w:t>
      </w:r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l territorio comunale è stato definito con il supporto degli uffici di </w:t>
      </w:r>
      <w:r w:rsidR="000950C2"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 xml:space="preserve">Palazzo </w:t>
      </w:r>
      <w:proofErr w:type="spellStart"/>
      <w:r w:rsidR="000950C2"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>Frizzoni</w:t>
      </w:r>
      <w:proofErr w:type="spellEnd"/>
      <w:r w:rsidR="000950C2" w:rsidRPr="005E312B">
        <w:rPr>
          <w:rFonts w:ascii="Arial" w:hAnsi="Arial" w:cs="Arial"/>
          <w:color w:val="111111"/>
          <w:spacing w:val="15"/>
          <w:shd w:val="clear" w:color="auto" w:fill="FFFFFF"/>
        </w:rPr>
        <w:t>, che coordinano questo piano con gli altri interventi previsti in città.</w:t>
      </w:r>
    </w:p>
    <w:p w:rsidR="000950C2" w:rsidRDefault="000950C2" w:rsidP="000950C2">
      <w:pPr>
        <w:jc w:val="both"/>
        <w:rPr>
          <w:rFonts w:ascii="Arial" w:hAnsi="Arial" w:cs="Arial"/>
          <w:color w:val="111111"/>
          <w:spacing w:val="15"/>
          <w:shd w:val="clear" w:color="auto" w:fill="FFFFFF"/>
        </w:rPr>
      </w:pPr>
      <w:r>
        <w:rPr>
          <w:rFonts w:ascii="Arial" w:hAnsi="Arial" w:cs="Arial"/>
          <w:color w:val="111111"/>
          <w:spacing w:val="15"/>
          <w:shd w:val="clear" w:color="auto" w:fill="FFFFFF"/>
        </w:rPr>
        <w:t>La società guidata da Elisabetta Ripa, g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>razie a un investimento d</w:t>
      </w:r>
      <w:r>
        <w:rPr>
          <w:rFonts w:ascii="Arial" w:hAnsi="Arial" w:cs="Arial"/>
          <w:color w:val="111111"/>
          <w:spacing w:val="15"/>
          <w:shd w:val="clear" w:color="auto" w:fill="FFFFFF"/>
        </w:rPr>
        <w:t xml:space="preserve">i circa </w:t>
      </w:r>
      <w:r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>20 milioni di euro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, collegherà </w:t>
      </w:r>
      <w:r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>49mila unità immobiliari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 attraverso una rete interamente in fibra ottica in modalità </w:t>
      </w:r>
      <w:r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 xml:space="preserve">FTTH 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>(</w:t>
      </w:r>
      <w:r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>Fiber To The Home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, </w:t>
      </w:r>
      <w:r w:rsidRPr="005E312B">
        <w:rPr>
          <w:rFonts w:ascii="Arial" w:hAnsi="Arial" w:cs="Arial"/>
          <w:i/>
          <w:color w:val="111111"/>
          <w:spacing w:val="15"/>
          <w:shd w:val="clear" w:color="auto" w:fill="FFFFFF"/>
        </w:rPr>
        <w:t>fibra fino a casa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>): questa soluzione garantirà il massimo delle prestazioni a cittadini e imprese</w:t>
      </w:r>
      <w:r>
        <w:rPr>
          <w:rFonts w:ascii="Arial" w:hAnsi="Arial" w:cs="Arial"/>
          <w:color w:val="111111"/>
          <w:spacing w:val="15"/>
          <w:shd w:val="clear" w:color="auto" w:fill="FFFFFF"/>
        </w:rPr>
        <w:t xml:space="preserve">. </w:t>
      </w:r>
    </w:p>
    <w:p w:rsidR="000950C2" w:rsidRDefault="000950C2" w:rsidP="000950C2">
      <w:pPr>
        <w:jc w:val="both"/>
        <w:rPr>
          <w:rFonts w:ascii="Arial" w:hAnsi="Arial" w:cs="Arial"/>
          <w:color w:val="111111"/>
          <w:spacing w:val="15"/>
          <w:shd w:val="clear" w:color="auto" w:fill="FFFFFF"/>
        </w:rPr>
      </w:pPr>
      <w:r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Il tessuto economico del Paese in questi </w:t>
      </w:r>
      <w:r w:rsidR="004070AB">
        <w:rPr>
          <w:rFonts w:ascii="Arial" w:hAnsi="Arial" w:cs="Arial"/>
          <w:color w:val="111111"/>
          <w:spacing w:val="15"/>
          <w:shd w:val="clear" w:color="auto" w:fill="FFFFFF"/>
        </w:rPr>
        <w:t xml:space="preserve">giorni difficili </w:t>
      </w:r>
      <w:r w:rsidRPr="005E312B">
        <w:rPr>
          <w:rFonts w:ascii="Arial" w:hAnsi="Arial" w:cs="Arial"/>
          <w:color w:val="111111"/>
          <w:spacing w:val="15"/>
          <w:shd w:val="clear" w:color="auto" w:fill="FFFFFF"/>
        </w:rPr>
        <w:t xml:space="preserve">si tiene vivo grazie alla connettività, che permette scambio di informazioni, conference call e l’utilizzo di una serie di applicazioni che hanno spinto il traffico di dati ad aumentare in maniera esponenziale. </w:t>
      </w:r>
      <w:r>
        <w:rPr>
          <w:rFonts w:ascii="Arial" w:hAnsi="Arial" w:cs="Arial"/>
          <w:color w:val="111111"/>
          <w:spacing w:val="15"/>
          <w:shd w:val="clear" w:color="auto" w:fill="FFFFFF"/>
        </w:rPr>
        <w:t xml:space="preserve">L’emergenza Covid-19 ha reso più che mai evidente l’importanza per piccoli e grandi centri urbani di disporre di reti a banda ultra larga moderne e a prova di futuro come quella che Open Fiber sta realizzando </w:t>
      </w:r>
      <w:r w:rsidR="000D497D">
        <w:rPr>
          <w:rFonts w:ascii="Arial" w:hAnsi="Arial" w:cs="Arial"/>
          <w:color w:val="111111"/>
          <w:spacing w:val="15"/>
          <w:shd w:val="clear" w:color="auto" w:fill="FFFFFF"/>
        </w:rPr>
        <w:t>nel comune guidato da Giorgio Gori.</w:t>
      </w:r>
    </w:p>
    <w:p w:rsidR="000950C2" w:rsidRPr="00D30438" w:rsidRDefault="000950C2" w:rsidP="000950C2">
      <w:pPr>
        <w:jc w:val="both"/>
        <w:rPr>
          <w:rFonts w:ascii="Arial" w:hAnsi="Arial" w:cs="Arial"/>
          <w:color w:val="111111"/>
          <w:spacing w:val="15"/>
          <w:shd w:val="clear" w:color="auto" w:fill="FFFFFF"/>
        </w:rPr>
      </w:pP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Lo sviluppo complessivo della nuova infrastruttura è pari a quasi </w:t>
      </w:r>
      <w:r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>300 chilometri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, con un riutilizzo di reti esistenti, aeree o interrate, che supera il </w:t>
      </w:r>
      <w:r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>65%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 dell’opera </w:t>
      </w:r>
      <w:r>
        <w:rPr>
          <w:rFonts w:ascii="Arial" w:hAnsi="Arial" w:cs="Arial"/>
          <w:color w:val="111111"/>
          <w:spacing w:val="15"/>
          <w:shd w:val="clear" w:color="auto" w:fill="FFFFFF"/>
        </w:rPr>
        <w:t xml:space="preserve">grazie anche alla proficua collaborazione con </w:t>
      </w:r>
      <w:r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>A2A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>: questo fattore consentirà di limitare l’impatto ambientale dei nuovi cantieri per rendere meno invasivi gli interventi di installazione della rete.</w:t>
      </w:r>
      <w:r>
        <w:rPr>
          <w:rFonts w:ascii="Arial" w:hAnsi="Arial" w:cs="Arial"/>
          <w:color w:val="111111"/>
          <w:spacing w:val="15"/>
          <w:shd w:val="clear" w:color="auto" w:fill="FFFFFF"/>
        </w:rPr>
        <w:t xml:space="preserve"> 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Saranno posati complessivamente oltre </w:t>
      </w:r>
      <w:r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>29mila chilometri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 di fibra ottica, che serviranno a c</w:t>
      </w:r>
      <w:r>
        <w:rPr>
          <w:rFonts w:ascii="Arial" w:hAnsi="Arial" w:cs="Arial"/>
          <w:color w:val="111111"/>
          <w:spacing w:val="15"/>
          <w:shd w:val="clear" w:color="auto" w:fill="FFFFFF"/>
        </w:rPr>
        <w:t>ablare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 anche </w:t>
      </w:r>
      <w:r w:rsidRPr="005E312B">
        <w:rPr>
          <w:rFonts w:ascii="Arial" w:hAnsi="Arial" w:cs="Arial"/>
          <w:b/>
          <w:color w:val="111111"/>
          <w:spacing w:val="15"/>
          <w:shd w:val="clear" w:color="auto" w:fill="FFFFFF"/>
        </w:rPr>
        <w:t>50 immobili comunali,</w:t>
      </w:r>
      <w:r w:rsidRPr="00D30438">
        <w:rPr>
          <w:rFonts w:ascii="Arial" w:hAnsi="Arial" w:cs="Arial"/>
          <w:color w:val="111111"/>
          <w:spacing w:val="15"/>
          <w:shd w:val="clear" w:color="auto" w:fill="FFFFFF"/>
        </w:rPr>
        <w:t xml:space="preserve"> tra scuole, uffici, sedi della PA e di Enti collegati al Comune, che Open Fiber si è impegnata a connettere nell’ambito dell’accordo siglato con l’Amministrazione. </w:t>
      </w:r>
    </w:p>
    <w:p w:rsidR="000950C2" w:rsidRPr="00315FA6" w:rsidRDefault="000950C2" w:rsidP="000950C2">
      <w:pPr>
        <w:jc w:val="both"/>
        <w:rPr>
          <w:rFonts w:ascii="Arial" w:hAnsi="Arial" w:cs="Arial"/>
        </w:rPr>
      </w:pPr>
    </w:p>
    <w:p w:rsidR="00983518" w:rsidRPr="002B05DC" w:rsidRDefault="00983518" w:rsidP="007F65FD">
      <w:pPr>
        <w:rPr>
          <w:rFonts w:ascii="Century Gothic" w:hAnsi="Century Gothic" w:cs="Century Gothic"/>
          <w:color w:val="4C4C4C"/>
          <w:sz w:val="20"/>
          <w:szCs w:val="20"/>
        </w:rPr>
      </w:pPr>
    </w:p>
    <w:sectPr w:rsidR="00983518" w:rsidRPr="002B05D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8D" w:rsidRDefault="00AE178D" w:rsidP="00702A29">
      <w:pPr>
        <w:spacing w:after="0" w:line="240" w:lineRule="auto"/>
      </w:pPr>
      <w:r>
        <w:separator/>
      </w:r>
    </w:p>
  </w:endnote>
  <w:endnote w:type="continuationSeparator" w:id="0">
    <w:p w:rsidR="00AE178D" w:rsidRDefault="00AE178D" w:rsidP="0070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EA" w:rsidRPr="00E603EA" w:rsidRDefault="00E603EA" w:rsidP="000950C2">
    <w:pPr>
      <w:pStyle w:val="Pidipagina"/>
      <w:rPr>
        <w:rFonts w:ascii="Verdana" w:hAnsi="Verdana"/>
        <w:sz w:val="20"/>
        <w:szCs w:val="20"/>
      </w:rPr>
    </w:pPr>
  </w:p>
  <w:p w:rsidR="00861730" w:rsidRDefault="008617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8D" w:rsidRDefault="00AE178D" w:rsidP="00702A29">
      <w:pPr>
        <w:spacing w:after="0" w:line="240" w:lineRule="auto"/>
      </w:pPr>
      <w:r>
        <w:separator/>
      </w:r>
    </w:p>
  </w:footnote>
  <w:footnote w:type="continuationSeparator" w:id="0">
    <w:p w:rsidR="00AE178D" w:rsidRDefault="00AE178D" w:rsidP="0070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07" w:rsidRDefault="00591607">
    <w:pPr>
      <w:pStyle w:val="Intestazione"/>
    </w:pPr>
    <w:r>
      <w:t xml:space="preserve">       </w:t>
    </w:r>
    <w:r w:rsidR="000950C2">
      <w:t xml:space="preserve"> </w:t>
    </w:r>
    <w:r w:rsidR="00861730">
      <w:rPr>
        <w:rFonts w:ascii="Arial" w:hAnsi="Arial" w:cs="Arial"/>
        <w:b/>
        <w:bCs/>
        <w:noProof/>
        <w:sz w:val="26"/>
        <w:szCs w:val="26"/>
        <w:lang w:val="en-US"/>
      </w:rPr>
      <w:drawing>
        <wp:inline distT="0" distB="0" distL="0" distR="0">
          <wp:extent cx="1419880" cy="1466490"/>
          <wp:effectExtent l="0" t="0" r="8890" b="635"/>
          <wp:docPr id="1" name="Immagine 1" descr="logo%20su%20fondo%20bianco_784_9443_d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u%20fondo%20bianco_784_9443_d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97" cy="147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861730">
      <w:t xml:space="preserve">                                                         </w:t>
    </w:r>
    <w:r w:rsidR="00861730">
      <w:rPr>
        <w:noProof/>
        <w:lang w:val="en-US"/>
      </w:rPr>
      <w:drawing>
        <wp:inline distT="0" distB="0" distL="0" distR="0" wp14:anchorId="4CD394E3" wp14:editId="6C039F01">
          <wp:extent cx="2070340" cy="51661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en Fiber_logo invito e comunicato stam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34" cy="5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2A29" w:rsidRDefault="00702A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29"/>
    <w:rsid w:val="00034C8B"/>
    <w:rsid w:val="00046838"/>
    <w:rsid w:val="00066C76"/>
    <w:rsid w:val="000950C2"/>
    <w:rsid w:val="000B37B9"/>
    <w:rsid w:val="000D497D"/>
    <w:rsid w:val="000D686A"/>
    <w:rsid w:val="000E5E5D"/>
    <w:rsid w:val="00124631"/>
    <w:rsid w:val="00192D5A"/>
    <w:rsid w:val="001B78D2"/>
    <w:rsid w:val="001C62AE"/>
    <w:rsid w:val="00213588"/>
    <w:rsid w:val="00223D40"/>
    <w:rsid w:val="00225C5C"/>
    <w:rsid w:val="002421CD"/>
    <w:rsid w:val="002548EB"/>
    <w:rsid w:val="002765DD"/>
    <w:rsid w:val="002B05DC"/>
    <w:rsid w:val="003741E5"/>
    <w:rsid w:val="003C1561"/>
    <w:rsid w:val="004070AB"/>
    <w:rsid w:val="00474153"/>
    <w:rsid w:val="004F2A49"/>
    <w:rsid w:val="004F6FC5"/>
    <w:rsid w:val="00552C60"/>
    <w:rsid w:val="005915B7"/>
    <w:rsid w:val="00591607"/>
    <w:rsid w:val="006015F8"/>
    <w:rsid w:val="006059BF"/>
    <w:rsid w:val="006446B8"/>
    <w:rsid w:val="00646037"/>
    <w:rsid w:val="006C1842"/>
    <w:rsid w:val="006C5244"/>
    <w:rsid w:val="006E67B6"/>
    <w:rsid w:val="00702A29"/>
    <w:rsid w:val="00716CD3"/>
    <w:rsid w:val="007F65FD"/>
    <w:rsid w:val="008038E7"/>
    <w:rsid w:val="00831890"/>
    <w:rsid w:val="00861730"/>
    <w:rsid w:val="008C7820"/>
    <w:rsid w:val="00965635"/>
    <w:rsid w:val="00983518"/>
    <w:rsid w:val="009C4888"/>
    <w:rsid w:val="009E34EB"/>
    <w:rsid w:val="00A1722C"/>
    <w:rsid w:val="00A67D00"/>
    <w:rsid w:val="00AE178D"/>
    <w:rsid w:val="00AE29AF"/>
    <w:rsid w:val="00B036AA"/>
    <w:rsid w:val="00B41E77"/>
    <w:rsid w:val="00B46C95"/>
    <w:rsid w:val="00B652B8"/>
    <w:rsid w:val="00B65985"/>
    <w:rsid w:val="00BC4E5C"/>
    <w:rsid w:val="00BF3D1A"/>
    <w:rsid w:val="00C16C2D"/>
    <w:rsid w:val="00D30438"/>
    <w:rsid w:val="00D451A5"/>
    <w:rsid w:val="00D50557"/>
    <w:rsid w:val="00D52E29"/>
    <w:rsid w:val="00DA1C7C"/>
    <w:rsid w:val="00E30BA3"/>
    <w:rsid w:val="00E53AE7"/>
    <w:rsid w:val="00E56A01"/>
    <w:rsid w:val="00E603EA"/>
    <w:rsid w:val="00E66E61"/>
    <w:rsid w:val="00F51344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EB4E5"/>
  <w15:chartTrackingRefBased/>
  <w15:docId w15:val="{91E8FFA0-B9A1-4FB7-8B9A-31392BE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A29"/>
  </w:style>
  <w:style w:type="paragraph" w:styleId="Pidipagina">
    <w:name w:val="footer"/>
    <w:basedOn w:val="Normale"/>
    <w:link w:val="PidipaginaCarattere"/>
    <w:uiPriority w:val="99"/>
    <w:unhideWhenUsed/>
    <w:rsid w:val="0070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A29"/>
  </w:style>
  <w:style w:type="paragraph" w:customStyle="1" w:styleId="p1">
    <w:name w:val="p1"/>
    <w:basedOn w:val="Normale"/>
    <w:rsid w:val="00702A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702A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02A29"/>
    <w:rPr>
      <w:i/>
      <w:iCs/>
    </w:rPr>
  </w:style>
  <w:style w:type="paragraph" w:styleId="Nessunaspaziatura">
    <w:name w:val="No Spacing"/>
    <w:uiPriority w:val="1"/>
    <w:qFormat/>
    <w:rsid w:val="00702A2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61730"/>
    <w:rPr>
      <w:color w:val="0000FF"/>
      <w:u w:val="single"/>
    </w:rPr>
  </w:style>
  <w:style w:type="character" w:styleId="Enfasigrassetto">
    <w:name w:val="Strong"/>
    <w:uiPriority w:val="22"/>
    <w:qFormat/>
    <w:rsid w:val="00D3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7</cp:revision>
  <dcterms:created xsi:type="dcterms:W3CDTF">2020-05-19T15:32:00Z</dcterms:created>
  <dcterms:modified xsi:type="dcterms:W3CDTF">2020-05-21T08:06:00Z</dcterms:modified>
</cp:coreProperties>
</file>