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105693" w14:textId="77777777" w:rsidR="002D07A4" w:rsidRPr="001E792D" w:rsidRDefault="002D07A4" w:rsidP="00E9246D">
      <w:pPr>
        <w:jc w:val="both"/>
        <w:rPr>
          <w:rFonts w:ascii="Arial" w:hAnsi="Arial" w:cs="Arial"/>
          <w:b/>
          <w:sz w:val="28"/>
          <w:szCs w:val="28"/>
        </w:rPr>
      </w:pPr>
    </w:p>
    <w:p w14:paraId="347A96D3" w14:textId="77777777" w:rsidR="001E792D" w:rsidRDefault="001E792D" w:rsidP="001E792D">
      <w:pPr>
        <w:jc w:val="center"/>
        <w:rPr>
          <w:rFonts w:ascii="Calibri" w:hAnsi="Calibri" w:cs="Calibri"/>
          <w:b/>
          <w:bCs/>
          <w:sz w:val="28"/>
          <w:szCs w:val="28"/>
        </w:rPr>
      </w:pPr>
    </w:p>
    <w:p w14:paraId="4DC7DE11" w14:textId="2B67497A" w:rsidR="001E792D" w:rsidRPr="001E792D" w:rsidRDefault="001E792D" w:rsidP="001E792D">
      <w:pPr>
        <w:jc w:val="center"/>
        <w:rPr>
          <w:rFonts w:ascii="Calibri" w:hAnsi="Calibri" w:cs="Calibri"/>
          <w:sz w:val="28"/>
          <w:szCs w:val="28"/>
        </w:rPr>
      </w:pPr>
      <w:r w:rsidRPr="001E792D">
        <w:rPr>
          <w:rFonts w:ascii="Calibri" w:hAnsi="Calibri" w:cs="Calibri"/>
          <w:b/>
          <w:bCs/>
          <w:sz w:val="28"/>
          <w:szCs w:val="28"/>
        </w:rPr>
        <w:t>COMUNICATO STAMPA</w:t>
      </w:r>
    </w:p>
    <w:p w14:paraId="079F0ECA" w14:textId="77777777" w:rsidR="001E792D" w:rsidRPr="001E792D" w:rsidRDefault="001E792D" w:rsidP="001E792D">
      <w:pPr>
        <w:jc w:val="center"/>
        <w:rPr>
          <w:rFonts w:ascii="Calibri" w:hAnsi="Calibri" w:cs="Calibri"/>
          <w:sz w:val="28"/>
          <w:szCs w:val="28"/>
        </w:rPr>
      </w:pPr>
      <w:r w:rsidRPr="001E792D">
        <w:rPr>
          <w:rFonts w:ascii="Calibri" w:hAnsi="Calibri" w:cs="Calibri"/>
          <w:b/>
          <w:bCs/>
          <w:sz w:val="28"/>
          <w:szCs w:val="28"/>
        </w:rPr>
        <w:t> </w:t>
      </w:r>
    </w:p>
    <w:p w14:paraId="7C072256" w14:textId="3B8B2912" w:rsidR="001E792D" w:rsidRDefault="001E792D" w:rsidP="001E792D">
      <w:pPr>
        <w:jc w:val="center"/>
        <w:rPr>
          <w:rFonts w:ascii="Calibri" w:hAnsi="Calibri" w:cs="Calibri"/>
          <w:b/>
          <w:bCs/>
          <w:sz w:val="28"/>
          <w:szCs w:val="28"/>
        </w:rPr>
      </w:pPr>
      <w:r w:rsidRPr="001E792D">
        <w:rPr>
          <w:rFonts w:ascii="Calibri" w:hAnsi="Calibri" w:cs="Calibri"/>
          <w:b/>
          <w:bCs/>
          <w:sz w:val="28"/>
          <w:szCs w:val="28"/>
        </w:rPr>
        <w:t>ASSE PUBBLICO-PRIVATO PER LA SEMPLIFICAZIONE DEI PROCESSI AUTORIZZATIVI</w:t>
      </w:r>
    </w:p>
    <w:p w14:paraId="64B35CEC" w14:textId="62AD3C71" w:rsidR="00AB5D55" w:rsidRPr="001E792D" w:rsidRDefault="00AB5D55" w:rsidP="001E792D">
      <w:pPr>
        <w:jc w:val="center"/>
        <w:rPr>
          <w:rFonts w:ascii="Calibri" w:hAnsi="Calibri" w:cs="Calibri"/>
          <w:sz w:val="28"/>
          <w:szCs w:val="28"/>
        </w:rPr>
      </w:pPr>
      <w:r>
        <w:rPr>
          <w:rFonts w:ascii="Calibri" w:hAnsi="Calibri" w:cs="Calibri"/>
          <w:b/>
          <w:bCs/>
          <w:sz w:val="28"/>
          <w:szCs w:val="28"/>
        </w:rPr>
        <w:t>AGGIORNATO IL PIANO INDUSTRIALE DI OPEN FIBER</w:t>
      </w:r>
    </w:p>
    <w:p w14:paraId="38BD3DF8" w14:textId="77777777" w:rsidR="001E792D" w:rsidRPr="001E792D" w:rsidRDefault="001E792D" w:rsidP="001E792D">
      <w:pPr>
        <w:jc w:val="center"/>
        <w:rPr>
          <w:rFonts w:ascii="Calibri" w:hAnsi="Calibri" w:cs="Calibri"/>
        </w:rPr>
      </w:pPr>
      <w:r>
        <w:rPr>
          <w:rFonts w:ascii="Calibri" w:hAnsi="Calibri" w:cs="Calibri"/>
          <w:b/>
          <w:bCs/>
        </w:rPr>
        <w:t> </w:t>
      </w:r>
    </w:p>
    <w:p w14:paraId="4EFF2F54" w14:textId="6C7BB49F" w:rsidR="001E792D" w:rsidRPr="001E792D" w:rsidRDefault="001E792D" w:rsidP="001E792D">
      <w:pPr>
        <w:jc w:val="both"/>
        <w:rPr>
          <w:rFonts w:ascii="Calibri" w:hAnsi="Calibri" w:cs="Calibri"/>
        </w:rPr>
      </w:pPr>
      <w:r>
        <w:rPr>
          <w:rFonts w:ascii="Calibri" w:hAnsi="Calibri" w:cs="Calibri"/>
        </w:rPr>
        <w:t xml:space="preserve">Si è svolta oggi, lunedì 25 maggio, la tavola rotonda virtuale di apertura del Business Tech Forum promosso da Il Sole 24 Ore. L’incontro ha avuto come protagonisti </w:t>
      </w:r>
      <w:r>
        <w:rPr>
          <w:rFonts w:ascii="Calibri" w:hAnsi="Calibri" w:cs="Calibri"/>
          <w:b/>
          <w:bCs/>
        </w:rPr>
        <w:t>Stefano Buffagni,</w:t>
      </w:r>
      <w:r>
        <w:rPr>
          <w:rFonts w:ascii="Calibri" w:hAnsi="Calibri" w:cs="Calibri"/>
        </w:rPr>
        <w:t xml:space="preserve"> Vice Ministro dello Sviluppo Economico, </w:t>
      </w:r>
      <w:r>
        <w:rPr>
          <w:rFonts w:ascii="Calibri" w:hAnsi="Calibri" w:cs="Calibri"/>
          <w:b/>
          <w:bCs/>
        </w:rPr>
        <w:t>Elisabetta Ripa</w:t>
      </w:r>
      <w:r>
        <w:rPr>
          <w:rFonts w:ascii="Calibri" w:hAnsi="Calibri" w:cs="Calibri"/>
        </w:rPr>
        <w:t>, AD Open Fiber,</w:t>
      </w:r>
      <w:r>
        <w:rPr>
          <w:rFonts w:ascii="Calibri" w:hAnsi="Calibri" w:cs="Calibri"/>
          <w:b/>
          <w:bCs/>
        </w:rPr>
        <w:t xml:space="preserve"> Fabio Spoletini,</w:t>
      </w:r>
      <w:r>
        <w:rPr>
          <w:rFonts w:ascii="Calibri" w:hAnsi="Calibri" w:cs="Calibri"/>
        </w:rPr>
        <w:t xml:space="preserve"> Country Manager Oracle Italia, </w:t>
      </w:r>
      <w:r>
        <w:rPr>
          <w:rFonts w:ascii="Calibri" w:hAnsi="Calibri" w:cs="Calibri"/>
          <w:b/>
          <w:bCs/>
        </w:rPr>
        <w:t>Carlo Tamburi</w:t>
      </w:r>
      <w:r>
        <w:rPr>
          <w:rFonts w:ascii="Calibri" w:hAnsi="Calibri" w:cs="Calibri"/>
        </w:rPr>
        <w:t xml:space="preserve">, Direttore ENEL Italia e </w:t>
      </w:r>
      <w:r>
        <w:rPr>
          <w:rFonts w:ascii="Calibri" w:hAnsi="Calibri" w:cs="Calibri"/>
          <w:b/>
          <w:bCs/>
        </w:rPr>
        <w:t>Massimiliano Giansanti,</w:t>
      </w:r>
      <w:r>
        <w:rPr>
          <w:rFonts w:ascii="Calibri" w:hAnsi="Calibri" w:cs="Calibri"/>
        </w:rPr>
        <w:t xml:space="preserve"> Presidente di Confagricoltura.</w:t>
      </w:r>
    </w:p>
    <w:p w14:paraId="2EC79A5C" w14:textId="220EE40B" w:rsidR="001E792D" w:rsidRPr="001E792D" w:rsidRDefault="001E792D" w:rsidP="001E792D">
      <w:pPr>
        <w:jc w:val="both"/>
        <w:rPr>
          <w:rFonts w:ascii="Calibri" w:hAnsi="Calibri" w:cs="Calibri"/>
        </w:rPr>
      </w:pPr>
      <w:r>
        <w:rPr>
          <w:rFonts w:ascii="Calibri" w:hAnsi="Calibri" w:cs="Calibri"/>
        </w:rPr>
        <w:t xml:space="preserve">Nel dibattito, moderato da </w:t>
      </w:r>
      <w:r>
        <w:rPr>
          <w:rFonts w:ascii="Calibri" w:hAnsi="Calibri" w:cs="Calibri"/>
          <w:b/>
          <w:bCs/>
        </w:rPr>
        <w:t>Fabio Tamburini</w:t>
      </w:r>
      <w:r>
        <w:rPr>
          <w:rFonts w:ascii="Calibri" w:hAnsi="Calibri" w:cs="Calibri"/>
        </w:rPr>
        <w:t xml:space="preserve">, Direttore de Il Sole 24 Ore, si sono affrontati diversi temi con un focus sulla ripartenza del sistema Italia dopo l’emergenza Coronavirus. Durante gli interventi si è convenuto sull’importanza </w:t>
      </w:r>
      <w:r w:rsidRPr="006F367B">
        <w:rPr>
          <w:rFonts w:ascii="Calibri" w:hAnsi="Calibri" w:cs="Calibri"/>
        </w:rPr>
        <w:t>di</w:t>
      </w:r>
      <w:r w:rsidR="00D55C97" w:rsidRPr="006F367B">
        <w:rPr>
          <w:rFonts w:ascii="Calibri" w:hAnsi="Calibri" w:cs="Calibri"/>
        </w:rPr>
        <w:t xml:space="preserve"> semplificare la burocrazia e </w:t>
      </w:r>
      <w:r w:rsidRPr="006F367B">
        <w:rPr>
          <w:rFonts w:ascii="Calibri" w:hAnsi="Calibri" w:cs="Calibri"/>
        </w:rPr>
        <w:t>dotare</w:t>
      </w:r>
      <w:r>
        <w:rPr>
          <w:rFonts w:ascii="Calibri" w:hAnsi="Calibri" w:cs="Calibri"/>
        </w:rPr>
        <w:t xml:space="preserve"> il Paese di un’infrastruttura digitale in grado di raggiungere e di garantire prestazioni adeguate a tutte le famiglie, le imprese e le sedi della pubblica amministrazione. Tale assunto si sposa bene con la mission di Open Fiber che sta realizzando una rete in fibra ottica in tutta Italia: con investimenti privati nelle grandi città e con impiego di risorse pubbliche nelle cosiddette aree bianche. </w:t>
      </w:r>
    </w:p>
    <w:p w14:paraId="3A798407" w14:textId="1FDC6FCD" w:rsidR="001E792D" w:rsidRDefault="001E792D" w:rsidP="001E792D">
      <w:pPr>
        <w:jc w:val="both"/>
        <w:rPr>
          <w:rFonts w:ascii="Calibri" w:hAnsi="Calibri" w:cs="Calibri"/>
        </w:rPr>
      </w:pPr>
      <w:r w:rsidRPr="004C7B81">
        <w:rPr>
          <w:rFonts w:ascii="Calibri" w:hAnsi="Calibri" w:cs="Calibri"/>
          <w:b/>
        </w:rPr>
        <w:t>Elisabetta Ripa</w:t>
      </w:r>
      <w:r>
        <w:rPr>
          <w:rFonts w:ascii="Calibri" w:hAnsi="Calibri" w:cs="Calibri"/>
        </w:rPr>
        <w:t>, amministratore delegato Open Fiber: “Sono emersi importanti spunti durante la conversazione. Il viceministro allo Sviluppo Economico, Stefano Buffagni, ha sottolineato la necessità di semplificare l’iter burocratico per quelle attività considerate strategiche per il Paese tramite un sistema di autocertificazioni. Guardiamo quindi con fiducia al futuro e alle prossime azioni di governo per trovare soluzioni che</w:t>
      </w:r>
      <w:r w:rsidR="00830690">
        <w:rPr>
          <w:rFonts w:ascii="Calibri" w:hAnsi="Calibri" w:cs="Calibri"/>
        </w:rPr>
        <w:t xml:space="preserve"> </w:t>
      </w:r>
      <w:r w:rsidR="00D55C97" w:rsidRPr="006F367B">
        <w:rPr>
          <w:rFonts w:ascii="Calibri" w:hAnsi="Calibri" w:cs="Calibri"/>
        </w:rPr>
        <w:t>rendano più semplice</w:t>
      </w:r>
      <w:r w:rsidR="00830690">
        <w:rPr>
          <w:rFonts w:ascii="Calibri" w:hAnsi="Calibri" w:cs="Calibri"/>
        </w:rPr>
        <w:t xml:space="preserve"> </w:t>
      </w:r>
      <w:r>
        <w:rPr>
          <w:rFonts w:ascii="Calibri" w:hAnsi="Calibri" w:cs="Calibri"/>
        </w:rPr>
        <w:t xml:space="preserve">un roll-out più rapido di quella che è una delle più importanti opere per l’Italia. Open Fiber si sta impegnando ulteriormente per allargare il perimetro del suo piano </w:t>
      </w:r>
      <w:r w:rsidR="00830690" w:rsidRPr="006F367B">
        <w:rPr>
          <w:rFonts w:ascii="Calibri" w:hAnsi="Calibri" w:cs="Calibri"/>
        </w:rPr>
        <w:t>ed avere quella flessibilità necessaria</w:t>
      </w:r>
      <w:r w:rsidR="00830690">
        <w:rPr>
          <w:rFonts w:ascii="Calibri" w:hAnsi="Calibri" w:cs="Calibri"/>
        </w:rPr>
        <w:t xml:space="preserve"> a  </w:t>
      </w:r>
      <w:r>
        <w:rPr>
          <w:rFonts w:ascii="Calibri" w:hAnsi="Calibri" w:cs="Calibri"/>
        </w:rPr>
        <w:t xml:space="preserve"> garantire il diritto di accesso ad una rete internet di ultima generazione, siamo certi che grazie alla collaborazione tra pubblico e privato riusciremo</w:t>
      </w:r>
      <w:r w:rsidR="00830690">
        <w:rPr>
          <w:rFonts w:ascii="Calibri" w:hAnsi="Calibri" w:cs="Calibri"/>
        </w:rPr>
        <w:t xml:space="preserve"> </w:t>
      </w:r>
      <w:r w:rsidR="00830690" w:rsidRPr="006F367B">
        <w:rPr>
          <w:rFonts w:ascii="Calibri" w:hAnsi="Calibri" w:cs="Calibri"/>
        </w:rPr>
        <w:t>più rapidamente</w:t>
      </w:r>
      <w:r>
        <w:rPr>
          <w:rFonts w:ascii="Calibri" w:hAnsi="Calibri" w:cs="Calibri"/>
        </w:rPr>
        <w:t xml:space="preserve"> nell’impresa che ci siamo prefissati”. </w:t>
      </w:r>
    </w:p>
    <w:p w14:paraId="0AC5F4B8" w14:textId="77777777" w:rsidR="00FF0DA2" w:rsidRDefault="00FF0DA2" w:rsidP="00FF0DA2">
      <w:pPr>
        <w:rPr>
          <w:rFonts w:ascii="Calibri" w:hAnsi="Calibri" w:cs="Calibri"/>
        </w:rPr>
      </w:pPr>
    </w:p>
    <w:p w14:paraId="18EFCA9F" w14:textId="20E4CE09" w:rsidR="00FF0DA2" w:rsidRPr="00FF0DA2" w:rsidRDefault="00E837CA" w:rsidP="00FF0DA2">
      <w:pPr>
        <w:rPr>
          <w:rFonts w:ascii="Calibri" w:eastAsia="Times New Roman" w:hAnsi="Calibri" w:cs="Calibri"/>
        </w:rPr>
      </w:pPr>
      <w:r>
        <w:rPr>
          <w:rFonts w:ascii="Calibri" w:hAnsi="Calibri" w:cs="Calibri"/>
        </w:rPr>
        <w:t xml:space="preserve">Open Fiber ha </w:t>
      </w:r>
      <w:r w:rsidRPr="00E837CA">
        <w:rPr>
          <w:rFonts w:ascii="Calibri" w:hAnsi="Calibri" w:cs="Calibri"/>
        </w:rPr>
        <w:t xml:space="preserve">aggiornato il </w:t>
      </w:r>
      <w:r>
        <w:rPr>
          <w:rFonts w:ascii="Calibri" w:hAnsi="Calibri" w:cs="Calibri"/>
        </w:rPr>
        <w:t>suo</w:t>
      </w:r>
      <w:r w:rsidRPr="00E837CA">
        <w:rPr>
          <w:rFonts w:ascii="Calibri" w:hAnsi="Calibri" w:cs="Calibri"/>
        </w:rPr>
        <w:t xml:space="preserve"> pian</w:t>
      </w:r>
      <w:r>
        <w:rPr>
          <w:rFonts w:ascii="Calibri" w:hAnsi="Calibri" w:cs="Calibri"/>
        </w:rPr>
        <w:t>o</w:t>
      </w:r>
      <w:r w:rsidR="004C7B81">
        <w:rPr>
          <w:rFonts w:ascii="Calibri" w:hAnsi="Calibri" w:cs="Calibri"/>
        </w:rPr>
        <w:t xml:space="preserve"> industriale</w:t>
      </w:r>
      <w:r>
        <w:rPr>
          <w:rFonts w:ascii="Calibri" w:hAnsi="Calibri" w:cs="Calibri"/>
        </w:rPr>
        <w:t xml:space="preserve"> </w:t>
      </w:r>
      <w:r w:rsidR="00FF0DA2" w:rsidRPr="00FF0DA2">
        <w:rPr>
          <w:rFonts w:ascii="Calibri" w:eastAsia="Times New Roman" w:hAnsi="Calibri" w:cs="Calibri"/>
        </w:rPr>
        <w:t xml:space="preserve">ampliando gli obiettivi di copertura per realizzare la rete di cui l’Italia ha bisogno e che sarà a prova di futuro per i prossimi 50 anni. </w:t>
      </w:r>
    </w:p>
    <w:p w14:paraId="3C4A24AD" w14:textId="6F965A37" w:rsidR="00E837CA" w:rsidRPr="00E837CA" w:rsidRDefault="00E837CA" w:rsidP="002058B6">
      <w:pPr>
        <w:spacing w:before="100" w:beforeAutospacing="1" w:after="100" w:afterAutospacing="1"/>
        <w:jc w:val="both"/>
        <w:rPr>
          <w:rFonts w:ascii="Calibri" w:hAnsi="Calibri" w:cs="Calibri"/>
        </w:rPr>
      </w:pPr>
      <w:r w:rsidRPr="00E837CA">
        <w:rPr>
          <w:rFonts w:ascii="Calibri" w:hAnsi="Calibri" w:cs="Calibri"/>
        </w:rPr>
        <w:t xml:space="preserve">Open </w:t>
      </w:r>
      <w:r w:rsidR="00830690">
        <w:rPr>
          <w:rFonts w:ascii="Calibri" w:hAnsi="Calibri" w:cs="Calibri"/>
        </w:rPr>
        <w:t xml:space="preserve">Fiber è in attesa </w:t>
      </w:r>
      <w:r w:rsidR="00830690" w:rsidRPr="00363277">
        <w:rPr>
          <w:rFonts w:ascii="Calibri" w:hAnsi="Calibri" w:cs="Calibri"/>
        </w:rPr>
        <w:t>che i cda di entrambi</w:t>
      </w:r>
      <w:r w:rsidR="00830690">
        <w:rPr>
          <w:rFonts w:ascii="Calibri" w:hAnsi="Calibri" w:cs="Calibri"/>
        </w:rPr>
        <w:t xml:space="preserve"> i </w:t>
      </w:r>
      <w:r w:rsidRPr="00E837CA">
        <w:rPr>
          <w:rFonts w:ascii="Calibri" w:hAnsi="Calibri" w:cs="Calibri"/>
        </w:rPr>
        <w:t>suoi soci, Enel e Cdp, concludano l’iter di approvazione dell’aumento di capitale deciso assieme al nuovo piano industriale varat</w:t>
      </w:r>
      <w:r>
        <w:rPr>
          <w:rFonts w:ascii="Calibri" w:hAnsi="Calibri" w:cs="Calibri"/>
        </w:rPr>
        <w:t>o nei giorni scorsi</w:t>
      </w:r>
      <w:r w:rsidRPr="00E837CA">
        <w:rPr>
          <w:rFonts w:ascii="Calibri" w:hAnsi="Calibri" w:cs="Calibri"/>
        </w:rPr>
        <w:t>. </w:t>
      </w:r>
      <w:r w:rsidR="002058B6">
        <w:rPr>
          <w:rFonts w:ascii="Calibri" w:hAnsi="Calibri" w:cs="Calibri"/>
        </w:rPr>
        <w:t xml:space="preserve">È </w:t>
      </w:r>
      <w:r w:rsidRPr="00E837CA">
        <w:rPr>
          <w:rFonts w:ascii="Calibri" w:hAnsi="Calibri" w:cs="Calibri"/>
        </w:rPr>
        <w:t>un tempo tecnico ma che definirà l’esatto ammontare dell’intervento. Intanto</w:t>
      </w:r>
      <w:r>
        <w:rPr>
          <w:rFonts w:ascii="Calibri" w:hAnsi="Calibri" w:cs="Calibri"/>
        </w:rPr>
        <w:t xml:space="preserve"> </w:t>
      </w:r>
      <w:r w:rsidRPr="004C7B81">
        <w:rPr>
          <w:rFonts w:ascii="Calibri" w:hAnsi="Calibri" w:cs="Calibri"/>
          <w:b/>
        </w:rPr>
        <w:t>Elisabetta Ripa</w:t>
      </w:r>
      <w:r w:rsidRPr="00E837CA">
        <w:rPr>
          <w:rFonts w:ascii="Calibri" w:hAnsi="Calibri" w:cs="Calibri"/>
        </w:rPr>
        <w:t xml:space="preserve"> </w:t>
      </w:r>
      <w:r>
        <w:rPr>
          <w:rFonts w:ascii="Calibri" w:hAnsi="Calibri" w:cs="Calibri"/>
        </w:rPr>
        <w:t>ha spiegato in una intervista ad</w:t>
      </w:r>
      <w:r w:rsidRPr="00E837CA">
        <w:rPr>
          <w:rFonts w:ascii="Calibri" w:hAnsi="Calibri" w:cs="Calibri"/>
        </w:rPr>
        <w:t xml:space="preserve"> Affari &amp; Finanza</w:t>
      </w:r>
      <w:r>
        <w:rPr>
          <w:rFonts w:ascii="Calibri" w:hAnsi="Calibri" w:cs="Calibri"/>
        </w:rPr>
        <w:t xml:space="preserve"> di Repubblica</w:t>
      </w:r>
      <w:r w:rsidRPr="00E837CA">
        <w:rPr>
          <w:rFonts w:ascii="Calibri" w:hAnsi="Calibri" w:cs="Calibri"/>
        </w:rPr>
        <w:t xml:space="preserve"> a cosa sono destinate le nuove risorse: “L’aggiornamento del piano si muoverà lungo tre direttrici: l’ampliamento delle coperture</w:t>
      </w:r>
      <w:r w:rsidR="00AB5D55">
        <w:rPr>
          <w:rFonts w:ascii="Calibri" w:hAnsi="Calibri" w:cs="Calibri"/>
        </w:rPr>
        <w:t xml:space="preserve"> alle aree grigie e distretti industriali</w:t>
      </w:r>
      <w:r w:rsidRPr="00E837CA">
        <w:rPr>
          <w:rFonts w:ascii="Calibri" w:hAnsi="Calibri" w:cs="Calibri"/>
        </w:rPr>
        <w:t xml:space="preserve">, l’accelerazione nelle </w:t>
      </w:r>
      <w:r w:rsidRPr="00363277">
        <w:rPr>
          <w:rFonts w:ascii="Calibri" w:hAnsi="Calibri" w:cs="Calibri"/>
        </w:rPr>
        <w:t>aree</w:t>
      </w:r>
      <w:r w:rsidR="00830690" w:rsidRPr="00363277">
        <w:rPr>
          <w:rFonts w:ascii="Calibri" w:hAnsi="Calibri" w:cs="Calibri"/>
        </w:rPr>
        <w:t xml:space="preserve"> oggetto di intervento</w:t>
      </w:r>
      <w:r w:rsidRPr="00E837CA">
        <w:rPr>
          <w:rFonts w:ascii="Calibri" w:hAnsi="Calibri" w:cs="Calibri"/>
        </w:rPr>
        <w:t xml:space="preserve"> e infine i nuovi servizi legati alla connettività”.</w:t>
      </w:r>
    </w:p>
    <w:p w14:paraId="71BCA4D4" w14:textId="77777777" w:rsidR="00E837CA" w:rsidRPr="00E837CA" w:rsidRDefault="00E837CA" w:rsidP="001E792D">
      <w:pPr>
        <w:jc w:val="both"/>
        <w:rPr>
          <w:rFonts w:ascii="Calibri" w:hAnsi="Calibri" w:cs="Calibri"/>
        </w:rPr>
      </w:pPr>
    </w:p>
    <w:p w14:paraId="66AB3105" w14:textId="77777777" w:rsidR="00E9246D" w:rsidRPr="00B2308A" w:rsidRDefault="00E9246D" w:rsidP="00E9246D">
      <w:pPr>
        <w:jc w:val="both"/>
        <w:rPr>
          <w:rFonts w:ascii="Arial" w:hAnsi="Arial" w:cs="Arial"/>
          <w:color w:val="111111"/>
          <w:spacing w:val="7"/>
        </w:rPr>
      </w:pPr>
    </w:p>
    <w:sectPr w:rsidR="00E9246D" w:rsidRPr="00B2308A">
      <w:headerReference w:type="default" r:id="rId6"/>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4C3727" w14:textId="77777777" w:rsidR="00E53763" w:rsidRDefault="00E53763" w:rsidP="002D07A4">
      <w:r>
        <w:separator/>
      </w:r>
    </w:p>
  </w:endnote>
  <w:endnote w:type="continuationSeparator" w:id="0">
    <w:p w14:paraId="4AF079DF" w14:textId="77777777" w:rsidR="00E53763" w:rsidRDefault="00E53763" w:rsidP="002D0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73E89" w14:textId="77777777" w:rsidR="002D07A4" w:rsidRDefault="002D07A4" w:rsidP="002D07A4"/>
  <w:p w14:paraId="3756F7A5" w14:textId="77777777" w:rsidR="002D07A4" w:rsidRDefault="002D07A4" w:rsidP="002D0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rPr>
        <w:rFonts w:ascii="Arial" w:hAnsi="Arial" w:cs="Arial"/>
        <w:color w:val="000000"/>
        <w:sz w:val="16"/>
        <w:szCs w:val="16"/>
      </w:rPr>
    </w:pPr>
    <w:r>
      <w:rPr>
        <w:noProof/>
        <w:lang w:val="en-US" w:eastAsia="en-US"/>
      </w:rPr>
      <mc:AlternateContent>
        <mc:Choice Requires="wps">
          <w:drawing>
            <wp:inline distT="0" distB="0" distL="0" distR="0" wp14:anchorId="6D8FB454" wp14:editId="3D05EF2E">
              <wp:extent cx="6630670" cy="0"/>
              <wp:effectExtent l="0" t="0" r="36830" b="19050"/>
              <wp:docPr id="15" name="Connettore 1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30670" cy="0"/>
                      </a:xfrm>
                      <a:prstGeom prst="line">
                        <a:avLst/>
                      </a:prstGeom>
                      <a:noFill/>
                      <a:ln w="9525" cap="flat" cmpd="sng" algn="ctr">
                        <a:solidFill>
                          <a:srgbClr val="E32D91">
                            <a:shade val="95000"/>
                            <a:satMod val="105000"/>
                          </a:srgbClr>
                        </a:solidFill>
                        <a:prstDash val="solid"/>
                      </a:ln>
                      <a:effectLst/>
                    </wps:spPr>
                    <wps:bodyPr/>
                  </wps:wsp>
                </a:graphicData>
              </a:graphic>
            </wp:inline>
          </w:drawing>
        </mc:Choice>
        <mc:Fallback>
          <w:pict>
            <v:line w14:anchorId="5CB86295" id="Connettore 1 15" o:spid="_x0000_s1026" style="visibility:visible;mso-wrap-style:square;mso-left-percent:-10001;mso-top-percent:-10001;mso-position-horizontal:absolute;mso-position-horizontal-relative:char;mso-position-vertical:absolute;mso-position-vertical-relative:line;mso-left-percent:-10001;mso-top-percent:-10001" from="0,0" to="522.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" strokecolor="#e2278e">
              <o:lock v:ext="edit" shapetype="f"/>
              <w10:anchorlock/>
            </v:line>
          </w:pict>
        </mc:Fallback>
      </mc:AlternateContent>
    </w:r>
  </w:p>
  <w:p w14:paraId="1E6741BF" w14:textId="77777777" w:rsidR="002D07A4" w:rsidRDefault="002D07A4" w:rsidP="002D0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0" w:lineRule="atLeast"/>
      <w:jc w:val="center"/>
    </w:pPr>
    <w:r w:rsidRPr="00251E2D">
      <w:rPr>
        <w:rFonts w:ascii="Arial" w:hAnsi="Arial" w:cs="Arial"/>
        <w:color w:val="000000"/>
        <w:sz w:val="16"/>
        <w:szCs w:val="16"/>
      </w:rPr>
      <w:t xml:space="preserve">OpEn Fiber S.p.A. – Sede Legale: </w:t>
    </w:r>
    <w:r>
      <w:rPr>
        <w:rFonts w:ascii="Arial" w:hAnsi="Arial" w:cs="Arial"/>
        <w:color w:val="000000"/>
        <w:sz w:val="16"/>
        <w:szCs w:val="16"/>
      </w:rPr>
      <w:t>20155 Milano, Viale Certosa 2</w:t>
    </w:r>
    <w:r>
      <w:rPr>
        <w:rFonts w:ascii="Arial" w:hAnsi="Arial" w:cs="Arial"/>
        <w:color w:val="000000"/>
        <w:sz w:val="16"/>
        <w:szCs w:val="16"/>
      </w:rPr>
      <w:br/>
      <w:t>Regist</w:t>
    </w:r>
    <w:r w:rsidRPr="00251E2D">
      <w:rPr>
        <w:rFonts w:ascii="Arial" w:hAnsi="Arial" w:cs="Arial"/>
        <w:color w:val="000000"/>
        <w:sz w:val="16"/>
        <w:szCs w:val="16"/>
      </w:rPr>
      <w:t>ro Imprese di Milano, Codice Fiscale e Partita IVA 09320630966 R.E.A. MI 2083127 – Capita</w:t>
    </w:r>
    <w:r>
      <w:rPr>
        <w:rFonts w:ascii="Arial" w:hAnsi="Arial" w:cs="Arial"/>
        <w:color w:val="000000"/>
        <w:sz w:val="16"/>
        <w:szCs w:val="16"/>
      </w:rPr>
      <w:t>le sociale Euro 250.000.000 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59088" w14:textId="77777777" w:rsidR="00E53763" w:rsidRDefault="00E53763" w:rsidP="002D07A4">
      <w:r>
        <w:separator/>
      </w:r>
    </w:p>
  </w:footnote>
  <w:footnote w:type="continuationSeparator" w:id="0">
    <w:p w14:paraId="3C238EC0" w14:textId="77777777" w:rsidR="00E53763" w:rsidRDefault="00E53763" w:rsidP="002D07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1F8E7" w14:textId="77777777" w:rsidR="002D07A4" w:rsidRDefault="002D07A4">
    <w:pPr>
      <w:pStyle w:val="Intestazione"/>
    </w:pPr>
    <w:r>
      <w:tab/>
    </w:r>
    <w:r>
      <w:tab/>
    </w:r>
    <w:r>
      <w:rPr>
        <w:noProof/>
        <w:lang w:val="en-US"/>
      </w:rPr>
      <w:drawing>
        <wp:inline distT="0" distB="0" distL="0" distR="0" wp14:anchorId="34B7824D" wp14:editId="7F0E95A4">
          <wp:extent cx="2533650" cy="687251"/>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8" t="-27" r="-8" b="-27"/>
                  <a:stretch>
                    <a:fillRect/>
                  </a:stretch>
                </pic:blipFill>
                <pic:spPr bwMode="auto">
                  <a:xfrm>
                    <a:off x="0" y="0"/>
                    <a:ext cx="2555746" cy="693245"/>
                  </a:xfrm>
                  <a:prstGeom prst="rect">
                    <a:avLst/>
                  </a:prstGeom>
                  <a:solidFill>
                    <a:srgbClr val="FFFFFF">
                      <a:alpha val="0"/>
                    </a:srgbClr>
                  </a:solidFill>
                  <a:ln>
                    <a:noFill/>
                  </a:ln>
                </pic:spPr>
              </pic:pic>
            </a:graphicData>
          </a:graphic>
        </wp:inline>
      </w:drawing>
    </w:r>
  </w:p>
  <w:p w14:paraId="5A46AC4E" w14:textId="77777777" w:rsidR="002D07A4" w:rsidRDefault="002D07A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B1"/>
    <w:rsid w:val="00000D00"/>
    <w:rsid w:val="00001A95"/>
    <w:rsid w:val="0004081A"/>
    <w:rsid w:val="0004770B"/>
    <w:rsid w:val="000816ED"/>
    <w:rsid w:val="000A7013"/>
    <w:rsid w:val="000F1208"/>
    <w:rsid w:val="00120BC9"/>
    <w:rsid w:val="0012790A"/>
    <w:rsid w:val="001302F4"/>
    <w:rsid w:val="00154B29"/>
    <w:rsid w:val="001D5B29"/>
    <w:rsid w:val="001E792D"/>
    <w:rsid w:val="002058B6"/>
    <w:rsid w:val="0022373A"/>
    <w:rsid w:val="002271E0"/>
    <w:rsid w:val="0025337B"/>
    <w:rsid w:val="002568B1"/>
    <w:rsid w:val="00280867"/>
    <w:rsid w:val="002D029D"/>
    <w:rsid w:val="002D07A4"/>
    <w:rsid w:val="002E31CB"/>
    <w:rsid w:val="002F743F"/>
    <w:rsid w:val="00300E08"/>
    <w:rsid w:val="00363277"/>
    <w:rsid w:val="003733F5"/>
    <w:rsid w:val="00376401"/>
    <w:rsid w:val="00390767"/>
    <w:rsid w:val="00390FB4"/>
    <w:rsid w:val="003A534A"/>
    <w:rsid w:val="003D42B9"/>
    <w:rsid w:val="003E7713"/>
    <w:rsid w:val="00405CF9"/>
    <w:rsid w:val="00413A1A"/>
    <w:rsid w:val="00421041"/>
    <w:rsid w:val="00460C54"/>
    <w:rsid w:val="004B4026"/>
    <w:rsid w:val="004C7B81"/>
    <w:rsid w:val="004D01AC"/>
    <w:rsid w:val="005420C5"/>
    <w:rsid w:val="00561264"/>
    <w:rsid w:val="00563E79"/>
    <w:rsid w:val="0057235F"/>
    <w:rsid w:val="00577BD7"/>
    <w:rsid w:val="005C09C2"/>
    <w:rsid w:val="006143E5"/>
    <w:rsid w:val="00652AEF"/>
    <w:rsid w:val="00652C1B"/>
    <w:rsid w:val="00654704"/>
    <w:rsid w:val="00681326"/>
    <w:rsid w:val="006E3622"/>
    <w:rsid w:val="006F367B"/>
    <w:rsid w:val="00747BF1"/>
    <w:rsid w:val="007575B4"/>
    <w:rsid w:val="00804D99"/>
    <w:rsid w:val="00830690"/>
    <w:rsid w:val="00894032"/>
    <w:rsid w:val="008B309F"/>
    <w:rsid w:val="008C1364"/>
    <w:rsid w:val="008F686B"/>
    <w:rsid w:val="00964E90"/>
    <w:rsid w:val="00967CA5"/>
    <w:rsid w:val="0098582F"/>
    <w:rsid w:val="009969CF"/>
    <w:rsid w:val="009A4AEF"/>
    <w:rsid w:val="009B1302"/>
    <w:rsid w:val="00A34CAF"/>
    <w:rsid w:val="00A54839"/>
    <w:rsid w:val="00A62829"/>
    <w:rsid w:val="00A6446D"/>
    <w:rsid w:val="00A9452F"/>
    <w:rsid w:val="00AB5D55"/>
    <w:rsid w:val="00AC3D79"/>
    <w:rsid w:val="00AC7A7B"/>
    <w:rsid w:val="00B029A9"/>
    <w:rsid w:val="00B2308A"/>
    <w:rsid w:val="00B72C7C"/>
    <w:rsid w:val="00BA47AE"/>
    <w:rsid w:val="00BC2855"/>
    <w:rsid w:val="00BD5832"/>
    <w:rsid w:val="00BE32C5"/>
    <w:rsid w:val="00C2012E"/>
    <w:rsid w:val="00C43ACC"/>
    <w:rsid w:val="00C77AD4"/>
    <w:rsid w:val="00C85977"/>
    <w:rsid w:val="00CE57B3"/>
    <w:rsid w:val="00D12EBE"/>
    <w:rsid w:val="00D55C97"/>
    <w:rsid w:val="00D645BE"/>
    <w:rsid w:val="00DB12E5"/>
    <w:rsid w:val="00DD0511"/>
    <w:rsid w:val="00DE4DA8"/>
    <w:rsid w:val="00E1059F"/>
    <w:rsid w:val="00E14FD1"/>
    <w:rsid w:val="00E2090E"/>
    <w:rsid w:val="00E34E30"/>
    <w:rsid w:val="00E53763"/>
    <w:rsid w:val="00E837CA"/>
    <w:rsid w:val="00E9246D"/>
    <w:rsid w:val="00EC0D2D"/>
    <w:rsid w:val="00EE1381"/>
    <w:rsid w:val="00F3004E"/>
    <w:rsid w:val="00FB5FD7"/>
    <w:rsid w:val="00FE0C42"/>
    <w:rsid w:val="00FF0D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F6C0C"/>
  <w15:chartTrackingRefBased/>
  <w15:docId w15:val="{12C9582B-8B3A-40B9-B35C-FDC1C0D0F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E792D"/>
    <w:pPr>
      <w:spacing w:after="0" w:line="240"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D07A4"/>
    <w:pPr>
      <w:tabs>
        <w:tab w:val="center" w:pos="4986"/>
        <w:tab w:val="right" w:pos="9972"/>
      </w:tabs>
    </w:pPr>
    <w:rPr>
      <w:rFonts w:eastAsiaTheme="minorHAnsi"/>
      <w:lang w:eastAsia="en-US"/>
    </w:rPr>
  </w:style>
  <w:style w:type="character" w:customStyle="1" w:styleId="IntestazioneCarattere">
    <w:name w:val="Intestazione Carattere"/>
    <w:basedOn w:val="Carpredefinitoparagrafo"/>
    <w:link w:val="Intestazione"/>
    <w:uiPriority w:val="99"/>
    <w:rsid w:val="002D07A4"/>
  </w:style>
  <w:style w:type="paragraph" w:styleId="Pidipagina">
    <w:name w:val="footer"/>
    <w:basedOn w:val="Normale"/>
    <w:link w:val="PidipaginaCarattere"/>
    <w:uiPriority w:val="99"/>
    <w:unhideWhenUsed/>
    <w:rsid w:val="002D07A4"/>
    <w:pPr>
      <w:tabs>
        <w:tab w:val="center" w:pos="4986"/>
        <w:tab w:val="right" w:pos="9972"/>
      </w:tabs>
    </w:pPr>
  </w:style>
  <w:style w:type="character" w:customStyle="1" w:styleId="PidipaginaCarattere">
    <w:name w:val="Piè di pagina Carattere"/>
    <w:basedOn w:val="Carpredefinitoparagrafo"/>
    <w:link w:val="Pidipagina"/>
    <w:uiPriority w:val="99"/>
    <w:rsid w:val="002D07A4"/>
  </w:style>
  <w:style w:type="paragraph" w:styleId="Testofumetto">
    <w:name w:val="Balloon Text"/>
    <w:basedOn w:val="Normale"/>
    <w:link w:val="TestofumettoCarattere"/>
    <w:uiPriority w:val="99"/>
    <w:semiHidden/>
    <w:unhideWhenUsed/>
    <w:rsid w:val="00964E9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64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2204395">
      <w:bodyDiv w:val="1"/>
      <w:marLeft w:val="0"/>
      <w:marRight w:val="0"/>
      <w:marTop w:val="0"/>
      <w:marBottom w:val="0"/>
      <w:divBdr>
        <w:top w:val="none" w:sz="0" w:space="0" w:color="auto"/>
        <w:left w:val="none" w:sz="0" w:space="0" w:color="auto"/>
        <w:bottom w:val="none" w:sz="0" w:space="0" w:color="auto"/>
        <w:right w:val="none" w:sz="0" w:space="0" w:color="auto"/>
      </w:divBdr>
    </w:div>
    <w:div w:id="1466578342">
      <w:bodyDiv w:val="1"/>
      <w:marLeft w:val="0"/>
      <w:marRight w:val="0"/>
      <w:marTop w:val="0"/>
      <w:marBottom w:val="0"/>
      <w:divBdr>
        <w:top w:val="none" w:sz="0" w:space="0" w:color="auto"/>
        <w:left w:val="none" w:sz="0" w:space="0" w:color="auto"/>
        <w:bottom w:val="none" w:sz="0" w:space="0" w:color="auto"/>
        <w:right w:val="none" w:sz="0" w:space="0" w:color="auto"/>
      </w:divBdr>
    </w:div>
    <w:div w:id="1750420185">
      <w:bodyDiv w:val="1"/>
      <w:marLeft w:val="0"/>
      <w:marRight w:val="0"/>
      <w:marTop w:val="0"/>
      <w:marBottom w:val="0"/>
      <w:divBdr>
        <w:top w:val="none" w:sz="0" w:space="0" w:color="auto"/>
        <w:left w:val="none" w:sz="0" w:space="0" w:color="auto"/>
        <w:bottom w:val="none" w:sz="0" w:space="0" w:color="auto"/>
        <w:right w:val="none" w:sz="0" w:space="0" w:color="auto"/>
      </w:divBdr>
    </w:div>
    <w:div w:id="1827083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434</Words>
  <Characters>2480</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ENEL</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Carusone Simone (Open Fiber)</dc:creator>
  <cp:keywords/>
  <dc:description/>
  <cp:lastModifiedBy>Andrea Bianchi</cp:lastModifiedBy>
  <cp:revision>4</cp:revision>
  <dcterms:created xsi:type="dcterms:W3CDTF">2020-05-25T07:07:00Z</dcterms:created>
  <dcterms:modified xsi:type="dcterms:W3CDTF">2020-05-25T07:12:00Z</dcterms:modified>
</cp:coreProperties>
</file>